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0360" w14:textId="77777777" w:rsidR="005B5FAB" w:rsidRPr="002639E7" w:rsidRDefault="003F65F3" w:rsidP="00ED4F0D">
      <w:pPr>
        <w:pStyle w:val="berschrift1"/>
      </w:pPr>
      <w:r>
        <w:t>AROPräv Ek 2a</w:t>
      </w:r>
      <w:r>
        <w:br/>
        <w:t>Kilise hizmetinde çalışanlar için sınırları dikkate alan davranış kuralları ve davranış kılavuzu</w:t>
      </w:r>
    </w:p>
    <w:p w14:paraId="5A3D3B23" w14:textId="77777777" w:rsidR="005B5FAB" w:rsidRPr="002639E7" w:rsidRDefault="003F65F3" w:rsidP="00AA3192">
      <w:pPr>
        <w:ind w:right="0"/>
      </w:pPr>
      <w:r>
        <w:t>Sınırları dikkate alan davranış kurallarına ilişkin açıklama, davranış kuralları, bunlarla ilgili talimatlar ve belirli kişilerin</w:t>
      </w:r>
      <w:r w:rsidR="0053038E">
        <w:rPr>
          <w:rStyle w:val="Funotenzeichen"/>
        </w:rPr>
        <w:footnoteReference w:id="1"/>
      </w:r>
      <w:r>
        <w:rPr>
          <w:b/>
          <w:sz w:val="13"/>
        </w:rPr>
        <w:t xml:space="preserve"> </w:t>
      </w:r>
      <w:r>
        <w:t>katılımının zorunlu olduğu önleme eğitimi, Freiburg Başpiskoposluğunda cinsel şiddetin önlenmesinin önemli bileşenleridir. Tüm bu unsurlar, “Reşit Olmayan Çocuklar ve Korunmaya veya Yardıma Muhtaç Yetişkinlere Yönelik Cinsel Şiddetin Önlenmesine İlişkin Çerçeve Yönetmelik” ve ilgili “Çerçeve Yönetmeliğin Uygulama Yönetmeliği” içinde yer almaktadır.</w:t>
      </w:r>
    </w:p>
    <w:p w14:paraId="7A128F91" w14:textId="77777777" w:rsidR="005B5FAB" w:rsidRPr="002639E7" w:rsidRDefault="003F65F3" w:rsidP="00AA3192">
      <w:pPr>
        <w:ind w:right="0"/>
      </w:pPr>
      <w:r>
        <w:rPr>
          <w:i/>
        </w:rPr>
        <w:t>„Freiburg Başpiskoposluğunun amacı, İncil'in ruhu ve Hristiyan insan anlayışına dayalı olarak tüm çocuklara, gençlere ve korunmaya veya yardıma muhtaç yetişkinlere güvenli bir öğrenim ve yaşam ortamı sunmaktır.</w:t>
      </w:r>
      <w:r>
        <w:rPr>
          <w:i/>
        </w:rPr>
        <w:br/>
        <w:t>Bu öğrenim ve yaşam ortamında, insani ve ruhsal gelişim teşvik edilmeli, onur ve bütünlük saygı görmelidir. Bu bağlamda, şiddet, özellikle cinsel şiddet, önlenmelidir.“</w:t>
      </w:r>
      <w:r w:rsidR="006D7FF9">
        <w:rPr>
          <w:i/>
        </w:rPr>
        <w:tab/>
      </w:r>
      <w:r>
        <w:rPr>
          <w:i/>
        </w:rPr>
        <w:br/>
      </w:r>
      <w:r>
        <w:t>(Cinsel Şiddetin Önlenmesine İlişkin Çerçeve Yönetmeliğinin Önsözü)</w:t>
      </w:r>
    </w:p>
    <w:p w14:paraId="351AB66C" w14:textId="77777777" w:rsidR="005B5FAB" w:rsidRPr="002639E7" w:rsidRDefault="003F65F3" w:rsidP="00AA3192">
      <w:pPr>
        <w:ind w:right="0"/>
      </w:pPr>
      <w:r>
        <w:t>Bu davranış kuralları, özellikle çocuklar, gençler ve korunmaya veya yardıma muhtaç yetişkinlerle ilgili faaliyetler için bağlayıcı davranış kurallarını özetlemektedir. Bu kurallar, Caritas derneklerinin kurumları da dahil olmak üzere kilise cemaatleri ve kilise kurumlarındaki tüm faaliyetler için geçerlidir. Davranış kurallarının kabul edilmesi ve uygulanmasıyla, tüm kilise alanlarında birbirine saygılı bir birlikte yaşama kültürünün temelleri atılacaktır.</w:t>
      </w:r>
    </w:p>
    <w:p w14:paraId="5CD513BE" w14:textId="77777777" w:rsidR="005B5FAB" w:rsidRPr="002639E7" w:rsidRDefault="003F65F3" w:rsidP="00AA3192">
      <w:pPr>
        <w:ind w:right="0"/>
      </w:pPr>
      <w:r>
        <w:rPr>
          <w:b/>
          <w:i/>
        </w:rPr>
        <w:t xml:space="preserve">Genel bölüm </w:t>
      </w:r>
      <w:r>
        <w:t xml:space="preserve">kilise hizmetinde çalışan tüm çalışanlar, gönüllü çalışanlar ve kilise alanında görevli kişiler için eşit şekilde geçerlidir. </w:t>
      </w:r>
      <w:r>
        <w:rPr>
          <w:b/>
          <w:i/>
        </w:rPr>
        <w:t xml:space="preserve">Özel bölüm </w:t>
      </w:r>
      <w:r>
        <w:t>somut faaliyet alanı/görev yeri için bağlayıcı davranış kurallarını içerir. Sınırları dikkate alan davranış kurallarına ilişkin beyan, faaliyete başlarken, AROPräv Madde 14, Par. 3 uyarınca, amir, gönüllü faaliyete atayan kişi veya bu kişi tarafından görevlendirilen kişi ile yapılan bir bilgilendirme ve talimat görüşmesinde imzalanacaktır.</w:t>
      </w:r>
    </w:p>
    <w:p w14:paraId="756336F0" w14:textId="77777777" w:rsidR="005B5FAB" w:rsidRPr="00DB61B8" w:rsidRDefault="003F65F3" w:rsidP="00AA3192">
      <w:pPr>
        <w:pStyle w:val="berschrift2"/>
        <w:ind w:right="0"/>
      </w:pPr>
      <w:r>
        <w:t>Davranış Kuralları</w:t>
      </w:r>
    </w:p>
    <w:p w14:paraId="7A3F89FF" w14:textId="77777777" w:rsidR="005B5FAB" w:rsidRPr="00DB61B8" w:rsidRDefault="003F65F3" w:rsidP="00AA3192">
      <w:pPr>
        <w:pStyle w:val="berschrift3"/>
        <w:ind w:right="0"/>
      </w:pPr>
      <w:r>
        <w:t>A. Davranış Kurallarının Genel Bölümü</w:t>
      </w:r>
    </w:p>
    <w:p w14:paraId="729E02BB" w14:textId="77777777" w:rsidR="005B5FAB" w:rsidRPr="00DB61B8" w:rsidRDefault="003F65F3" w:rsidP="00AA3192">
      <w:pPr>
        <w:pStyle w:val="berschrift4"/>
        <w:ind w:right="0"/>
      </w:pPr>
      <w:r>
        <w:t>Bu davranış kuralının amacı:</w:t>
      </w:r>
    </w:p>
    <w:p w14:paraId="32DBACF5" w14:textId="77777777" w:rsidR="005B5FAB" w:rsidRPr="002639E7" w:rsidRDefault="003F65F3" w:rsidP="00AA3192">
      <w:pPr>
        <w:ind w:right="0"/>
      </w:pPr>
      <w:r>
        <w:t>Freiburg Başpiskoposluğu, özellikle çocuklar, gençler ve korunmaya veya yardıma muhtaç yetişkinler ve kilisenin faaliyetlerine güvenen tüm insanlara kişilikleri, yetenekleri, becerileri ve kişisel inançlarını geliştirebilecekleri yaşam alanları sunmak istemektedir.</w:t>
      </w:r>
    </w:p>
    <w:p w14:paraId="3086F192" w14:textId="77777777" w:rsidR="005B5FAB" w:rsidRPr="002639E7" w:rsidRDefault="003F65F3" w:rsidP="00AA3192">
      <w:pPr>
        <w:ind w:right="0"/>
      </w:pPr>
      <w:r>
        <w:t>Her türlü şiddetten ve özellikle cinsel şiddetten korunma sorumluluğu, kilise hizmetinde çalışan tüm çalışanlar, gönüllü olarak çalışanlar ve ilgili görevlilere aittir. Kilise hizmetinde çalışanlara özel bir sorumluluk düşmektedir. Yönetici kadrosunda bulunan kişiler, kendi sorumluluk alanlarında şiddet ve özellikle cinsel şiddetten korunmaya yönelik önlemlerin uygulanmasında özel bir sorumluluk ve kapsamlı bir yükümlülük taşımaktadır.</w:t>
      </w:r>
    </w:p>
    <w:p w14:paraId="43EE3B37" w14:textId="77777777" w:rsidR="005B5FAB" w:rsidRPr="002639E7" w:rsidRDefault="003F65F3" w:rsidP="00AA3192">
      <w:pPr>
        <w:ind w:right="0"/>
      </w:pPr>
      <w:r>
        <w:t>Aşağıdaki içerikler Freiburg Başpiskoposluğunda kilise hizmetinde çalışan tüm çalışanlar, gönüllü çalışanlar ve görevliler için bağlayıcı davranış kurallarıdır. Atmış olduğum imzamla bu davranış kurallarına uymayı taahhüt ediyorum.</w:t>
      </w:r>
    </w:p>
    <w:p w14:paraId="25628A45" w14:textId="77777777" w:rsidR="005B5FAB" w:rsidRPr="002639E7" w:rsidRDefault="003F65F3" w:rsidP="009D4BB7">
      <w:pPr>
        <w:pStyle w:val="berschrift4"/>
        <w:keepLines/>
      </w:pPr>
      <w:r>
        <w:lastRenderedPageBreak/>
        <w:t>Atmış olduğum imzamla, AROPräv Madde 14, Par. 3 uyarınca yapılan bilgilendirme sonrası aşağıdaki maddelere riayet edeceğimi taahhüt ederim:</w:t>
      </w:r>
    </w:p>
    <w:p w14:paraId="505F3203" w14:textId="77777777" w:rsidR="005B5FAB" w:rsidRPr="002639E7" w:rsidRDefault="003F65F3" w:rsidP="009D4BB7">
      <w:pPr>
        <w:keepNext/>
        <w:keepLines/>
        <w:ind w:right="0"/>
      </w:pPr>
      <w:r>
        <w:t>Bana emanet edilen çocuklar, gençler, korunmaya veya yardıma muhtaç yetişkinleri</w:t>
      </w:r>
      <w:r w:rsidR="0053038E">
        <w:rPr>
          <w:rStyle w:val="Funotenzeichen"/>
        </w:rPr>
        <w:footnoteReference w:id="2"/>
      </w:r>
      <w:r>
        <w:rPr>
          <w:b/>
          <w:sz w:val="13"/>
        </w:rPr>
        <w:t xml:space="preserve"> </w:t>
      </w:r>
      <w:r>
        <w:t>korumakla yükümlü olduğumun bilincindeyim. Bu nedenle, bana emanet edilen hiç kimseye ruhsal, bedensel ve/veya cinsel şiddet uygulanmaması ve böylece kilisenin herkes için güvenli bir yer olması için elimden gelen her şeyi yapmayı taahhüt ederim. Bana emanet edilen kişilere karşı tutumum, dikkatli gözlem, açık iletişim ve saygılı, şeffaf ve duyarlı davranışlarla olacaktır.</w:t>
      </w:r>
    </w:p>
    <w:p w14:paraId="6F0E78B9" w14:textId="77777777" w:rsidR="005B5FAB" w:rsidRPr="002639E7" w:rsidRDefault="003F65F3" w:rsidP="00AA3192">
      <w:pPr>
        <w:pStyle w:val="berschrift4"/>
        <w:ind w:right="0"/>
      </w:pPr>
      <w:r>
        <w:t>1. Kilise faaliyetleri hiç bir şiddet türü ile bağdaşmaz:</w:t>
      </w:r>
    </w:p>
    <w:p w14:paraId="193A5708" w14:textId="77777777" w:rsidR="005B5FAB" w:rsidRPr="002639E7" w:rsidRDefault="003F65F3" w:rsidP="00AA3192">
      <w:pPr>
        <w:ind w:right="0"/>
      </w:pPr>
      <w:r>
        <w:t>Kilise faaliyetlerinin her türlü bedensel, sözlü, psikolojik ve cinsel şiddetle bağdaşmadığını biliyorum. Buna, diğer insanlara ve onların gelişimine saygıyı ihlal eden veya bozan her türlü davranış dahildir.</w:t>
      </w:r>
    </w:p>
    <w:p w14:paraId="6E299144" w14:textId="77777777" w:rsidR="005B5FAB" w:rsidRPr="002639E7" w:rsidRDefault="003F65F3" w:rsidP="00AA3192">
      <w:pPr>
        <w:pStyle w:val="berschrift4"/>
        <w:ind w:right="0"/>
      </w:pPr>
      <w:r>
        <w:t>2. Bana emanet edilen insanlara destek olur ve korurum:</w:t>
      </w:r>
    </w:p>
    <w:p w14:paraId="4BB6C2DB" w14:textId="77777777" w:rsidR="005B5FAB" w:rsidRPr="002639E7" w:rsidRDefault="003F65F3" w:rsidP="00AA3192">
      <w:pPr>
        <w:ind w:right="0"/>
      </w:pPr>
      <w:r>
        <w:t>Bana emanet edilen kişilerin, kendi sorumluluklarını üstlenen ve topluma uyum sağlayabilen kişilikler olarak gelişmelerini desteklerim. Onların ruhsal ve bedensel bütünlük haklarını ve yardım alma haklarını desteklerim ve bu haklarını etkili bir şekilde savunmaları için onlara güç veririm.</w:t>
      </w:r>
    </w:p>
    <w:p w14:paraId="3D5E2DCA" w14:textId="77777777" w:rsidR="005B5FAB" w:rsidRPr="002639E7" w:rsidRDefault="003F65F3" w:rsidP="00AA3192">
      <w:pPr>
        <w:pStyle w:val="berschrift4"/>
        <w:ind w:right="0"/>
      </w:pPr>
      <w:r>
        <w:t>3. Kişinin haklarına ve onuruna saygı duyarım:</w:t>
      </w:r>
    </w:p>
    <w:p w14:paraId="610F7D3E" w14:textId="77777777" w:rsidR="005B5FAB" w:rsidRPr="002639E7" w:rsidRDefault="003F65F3" w:rsidP="00AA3192">
      <w:pPr>
        <w:ind w:right="0"/>
      </w:pPr>
      <w:r>
        <w:t>Bana emanet edilen kişilerle yaptığım çalışma, saygı ve güvene dayalıdır. Onların hakları ve onuruna saygı duyarım.</w:t>
      </w:r>
    </w:p>
    <w:p w14:paraId="2A448BB7" w14:textId="77777777" w:rsidR="005B5FAB" w:rsidRPr="002639E7" w:rsidRDefault="003F65F3" w:rsidP="00AA3192">
      <w:pPr>
        <w:pStyle w:val="berschrift4"/>
        <w:ind w:right="0"/>
      </w:pPr>
      <w:r>
        <w:t>4. Mahremiyet ve kişisel sınırlara saygı duyarım:</w:t>
      </w:r>
    </w:p>
    <w:p w14:paraId="22B0BD4E" w14:textId="77777777" w:rsidR="005B5FAB" w:rsidRPr="002639E7" w:rsidRDefault="003F65F3" w:rsidP="00AA3192">
      <w:pPr>
        <w:ind w:right="0"/>
      </w:pPr>
      <w:r>
        <w:t>Yakınlık ve mesafe konusunda dikkatli ve sorumlu davranırım. Bana emanet edilen kişilerin mahremiyetine ve kişisel sınırlarına saygı duyarım. Bu bağlamda kendi sınırlarıma da dikkat ederim. Bu aynı zamanda özellikle dijital medya kullanımında, görseller ve medya ile ilişkilerimde de geçerlidir.</w:t>
      </w:r>
    </w:p>
    <w:p w14:paraId="715B1A4C" w14:textId="77777777" w:rsidR="005B5FAB" w:rsidRPr="002639E7" w:rsidRDefault="003F65F3" w:rsidP="00AA3192">
      <w:pPr>
        <w:pStyle w:val="berschrift4"/>
        <w:ind w:right="0"/>
      </w:pPr>
      <w:r>
        <w:t>5. Etkin şekilde tavır alırım:</w:t>
      </w:r>
    </w:p>
    <w:p w14:paraId="4F0CC1F5" w14:textId="77777777" w:rsidR="005B5FAB" w:rsidRPr="002639E7" w:rsidRDefault="003F65F3" w:rsidP="00AA3192">
      <w:pPr>
        <w:ind w:right="0"/>
      </w:pPr>
      <w:r>
        <w:t>Kişisel sınır ihlallerini bilinçli olarak algılar ve bana emanet edilen kişilerin korunması için gerekli ve uygun önlemleri alırım. Sözlü veya fiili her türlü ayrımcı, şiddet içeren ve cinsiyetçi davranışa karşı etkin şekilde tavır alırım. Kişiler cinsel tacizde bulunur veya herhangi bir şekilde güç ve şiddet kullanırsa, bana emanet edilen kişilerin korunması için çaba gösteririm.</w:t>
      </w:r>
    </w:p>
    <w:p w14:paraId="3779A0A8" w14:textId="77777777" w:rsidR="005B5FAB" w:rsidRPr="002639E7" w:rsidRDefault="003F65F3" w:rsidP="00AA3192">
      <w:pPr>
        <w:ind w:right="0"/>
      </w:pPr>
      <w:r>
        <w:t>Bana emanet edilen kişiler başkalarına karşı bu tür sınır ihlallerinde bulunursa müdahale ederim.</w:t>
      </w:r>
    </w:p>
    <w:p w14:paraId="50151FE7" w14:textId="77777777" w:rsidR="005B5FAB" w:rsidRPr="002639E7" w:rsidRDefault="003F65F3" w:rsidP="00AA3192">
      <w:pPr>
        <w:pStyle w:val="berschrift4"/>
        <w:ind w:right="0"/>
      </w:pPr>
      <w:r>
        <w:t>6. Bana dertlerini anlatmak isteyen kişileri dinlerim:</w:t>
      </w:r>
    </w:p>
    <w:p w14:paraId="5575B6B6" w14:textId="77777777" w:rsidR="005B5FAB" w:rsidRPr="002639E7" w:rsidRDefault="003F65F3" w:rsidP="00AA3192">
      <w:pPr>
        <w:ind w:right="0"/>
      </w:pPr>
      <w:r>
        <w:t>Bana emanet edilen kişiler, başkaları tarafından kendilerine ruhsal, sözlü, cinsel ve bedensel şiddet uygulandığını bana anlatmak istediklerinde onları dinlerim. Bu tür şiddetin her iki cinsiyete sahip failler tarafından işlenebileceğini ve herkesin yaş ve cinsiyetlerine bakılmaksızın mağdur olabileceğini bilincindeyim.</w:t>
      </w:r>
    </w:p>
    <w:p w14:paraId="1FEF3D22" w14:textId="77777777" w:rsidR="005B5FAB" w:rsidRPr="002639E7" w:rsidRDefault="003F65F3" w:rsidP="00AA3192">
      <w:pPr>
        <w:pStyle w:val="berschrift4"/>
        <w:ind w:right="0"/>
      </w:pPr>
      <w:r>
        <w:t>7. Bağımlılıkları kötüye kullanmam, anlaşılır ve dürüst davranırım:</w:t>
      </w:r>
    </w:p>
    <w:p w14:paraId="38091319" w14:textId="77777777" w:rsidR="005B5FAB" w:rsidRPr="002639E7" w:rsidRDefault="003F65F3" w:rsidP="00AA3192">
      <w:pPr>
        <w:ind w:right="0"/>
      </w:pPr>
      <w:r>
        <w:t>Bana emanet edilen kişilere karşı özel güven ve otorite konumum olduğunun bilincindeyim. Anlaşılır ve dürüst davranırım. Bağımlılıkları kötüye kullanmam ve bana emanet edilen kişilerin güvenini suistimal etmem.</w:t>
      </w:r>
    </w:p>
    <w:p w14:paraId="4F2E8670" w14:textId="77777777" w:rsidR="005B5FAB" w:rsidRPr="002639E7" w:rsidRDefault="003F65F3" w:rsidP="00AA3192">
      <w:pPr>
        <w:pStyle w:val="berschrift4"/>
        <w:ind w:right="0"/>
      </w:pPr>
      <w:r>
        <w:t>8. Bana emanet edilen kişilere karşı uygulanacak her türlü şiddetin sonuçları olduğunu biliyorum:</w:t>
      </w:r>
    </w:p>
    <w:p w14:paraId="46E86728" w14:textId="77777777" w:rsidR="005B5FAB" w:rsidRDefault="003F65F3" w:rsidP="00AA3192">
      <w:pPr>
        <w:ind w:right="0"/>
      </w:pPr>
      <w:r>
        <w:t>Bana emanet edilen kişilerle ilişkilerimde şiddet içeren her türlü söz veya davranışın ve cinsel içerikli her türlü eylemin iş hukuku, disiplin ve/veya ceza hukuku açısından sonuçları olduğunu biliyorum.</w:t>
      </w:r>
    </w:p>
    <w:p w14:paraId="45253A96" w14:textId="77777777" w:rsidR="00DA4395" w:rsidRPr="002639E7" w:rsidRDefault="00DA4395" w:rsidP="00AA3192">
      <w:pPr>
        <w:ind w:right="0"/>
      </w:pPr>
    </w:p>
    <w:p w14:paraId="5CCA35A8" w14:textId="77777777" w:rsidR="005B5FAB" w:rsidRPr="002639E7" w:rsidRDefault="003F65F3" w:rsidP="00AA3192">
      <w:pPr>
        <w:pStyle w:val="berschrift4"/>
        <w:ind w:right="0"/>
      </w:pPr>
      <w:r>
        <w:lastRenderedPageBreak/>
        <w:t>9. Yasal işlemlerin nasıl işlediğini ve bana kimlerin destek olabileceğini biliyorum:</w:t>
      </w:r>
    </w:p>
    <w:p w14:paraId="54795CD9" w14:textId="77777777" w:rsidR="005B5FAB" w:rsidRPr="002639E7" w:rsidRDefault="003F65F3" w:rsidP="00AA3192">
      <w:pPr>
        <w:ind w:right="0"/>
      </w:pPr>
      <w:r>
        <w:t>Bildirim ve şikayet yollarını, Freiburg Başpiskoposluğunda veya ilgili birlikte veya yetkili kurumda kiminle iletişime geçebileceğimi biliyorum. Şüphe, varsayım veya kuşkum olması durumunda, danışmanlık, açıklama veya destek hizmeti alırım.</w:t>
      </w:r>
    </w:p>
    <w:p w14:paraId="4EEBE379" w14:textId="77777777" w:rsidR="005B5FAB" w:rsidRPr="002639E7" w:rsidRDefault="003F65F3" w:rsidP="00AA3192">
      <w:pPr>
        <w:pStyle w:val="berschrift4"/>
        <w:ind w:right="0"/>
      </w:pPr>
      <w:r>
        <w:t>10. Cinsel şiddet şüphesi veya bu konuda bilgim olması halinde durumu iletirim:</w:t>
      </w:r>
    </w:p>
    <w:p w14:paraId="4A826F59" w14:textId="77777777" w:rsidR="002639E7" w:rsidRPr="002639E7" w:rsidRDefault="003F65F3" w:rsidP="00AA3192">
      <w:pPr>
        <w:ind w:right="0"/>
      </w:pPr>
      <w:r>
        <w:t>Cinsel şiddet şüphesi uyandıran bir durumdan haberdar olursam, bunu derhal amirime veya yönetim kademesindeki yetkili kişiye veya başpiskoposun görevlendirdiği irtibat kişilerine</w:t>
      </w:r>
      <w:r w:rsidR="0049642F">
        <w:rPr>
          <w:rStyle w:val="Funotenzeichen"/>
        </w:rPr>
        <w:footnoteReference w:id="3"/>
      </w:r>
      <w:r>
        <w:rPr>
          <w:b/>
          <w:sz w:val="13"/>
        </w:rPr>
        <w:t xml:space="preserve"> </w:t>
      </w:r>
      <w:r>
        <w:t>bildiririm. Aynı durum, görevim kapsamında devam eden bir soruşturmanın başlatılması veya sonucu ya da bir mahkumiyet kararı hakkında bilgi sahibi olduğumda da geçerlidir. Devlet veya kiliseye karşı gizlilik yükümlülükleri veya kilise veya devlet kurumlarına (örneğin (eyalet) gençlik dairesi, okul müfettişliği) ve amirlere karşı bildirim yükümlülükleri bu durumdan etkilenmez.</w:t>
      </w:r>
    </w:p>
    <w:p w14:paraId="08F693BC" w14:textId="77777777" w:rsidR="00ED4F0D" w:rsidRDefault="00ED4F0D" w:rsidP="00ED4F0D">
      <w:pPr>
        <w:spacing w:before="0"/>
        <w:ind w:right="0"/>
        <w:jc w:val="left"/>
        <w:rPr>
          <w:rFonts w:eastAsiaTheme="majorEastAsia"/>
          <w:b/>
          <w:bCs/>
          <w:iCs/>
          <w:sz w:val="28"/>
          <w:szCs w:val="28"/>
        </w:rPr>
        <w:sectPr w:rsidR="00ED4F0D" w:rsidSect="009D4BB7">
          <w:headerReference w:type="default" r:id="rId8"/>
          <w:footerReference w:type="default" r:id="rId9"/>
          <w:type w:val="continuous"/>
          <w:pgSz w:w="11920" w:h="16840"/>
          <w:pgMar w:top="1304" w:right="1021" w:bottom="1021" w:left="1021" w:header="720" w:footer="720" w:gutter="0"/>
          <w:cols w:space="720"/>
        </w:sectPr>
      </w:pPr>
    </w:p>
    <w:p w14:paraId="768E4412" w14:textId="77777777" w:rsidR="005B5FAB" w:rsidRPr="002639E7" w:rsidRDefault="003F65F3" w:rsidP="00AA3192">
      <w:pPr>
        <w:pStyle w:val="berschrift3"/>
        <w:ind w:right="0"/>
      </w:pPr>
      <w:r>
        <w:t>B. Davranış kuralları kılavuzunun XX çalışma alanı için özel bölümü (örneğin kurum/kilise cemaati/faaliyet)</w:t>
      </w:r>
    </w:p>
    <w:p w14:paraId="4AD67042" w14:textId="77777777" w:rsidR="005B5FAB" w:rsidRPr="002639E7" w:rsidRDefault="003F65F3" w:rsidP="00AA3192">
      <w:pPr>
        <w:ind w:right="0"/>
      </w:pPr>
      <w:r>
        <w:t>Bu bölüm, hukuk tüzel kişiliği, kurum, ruhani danışmanlık birimi vb. tarafından hazırlanır ve buraya eklenir. Özel bölüm aşağıda açıklanan faaliyet alanları için bağlayıcı davranış kurallarını içerir.</w:t>
      </w:r>
    </w:p>
    <w:p w14:paraId="1F9D686C" w14:textId="77777777" w:rsidR="005B5FAB" w:rsidRPr="002639E7" w:rsidRDefault="003F65F3" w:rsidP="00AA3192">
      <w:pPr>
        <w:ind w:right="0"/>
      </w:pPr>
      <w:r>
        <w:t>1. Özellikle hassas durumlarda yakınlık ve mesafenin belirlenmesi</w:t>
      </w:r>
    </w:p>
    <w:p w14:paraId="74BBC5E8" w14:textId="77777777" w:rsidR="005B5FAB" w:rsidRPr="002639E7" w:rsidRDefault="003F65F3" w:rsidP="00AA3192">
      <w:pPr>
        <w:ind w:right="0"/>
      </w:pPr>
      <w:r>
        <w:t>2. Bedensel temasın uygunluğu</w:t>
      </w:r>
    </w:p>
    <w:p w14:paraId="62A44AD8" w14:textId="77777777" w:rsidR="005B5FAB" w:rsidRPr="002639E7" w:rsidRDefault="003F65F3" w:rsidP="00AA3192">
      <w:pPr>
        <w:ind w:right="0"/>
      </w:pPr>
      <w:r>
        <w:t>3. Davranış kuralları, dil, kelime seçimi ve kıyafet</w:t>
      </w:r>
    </w:p>
    <w:p w14:paraId="53D81A28" w14:textId="77777777" w:rsidR="005B5FAB" w:rsidRPr="002639E7" w:rsidRDefault="003F65F3" w:rsidP="00AA3192">
      <w:pPr>
        <w:ind w:right="0"/>
      </w:pPr>
      <w:r>
        <w:t>4. Mahremiyete saygı duyma</w:t>
      </w:r>
    </w:p>
    <w:p w14:paraId="24705AA2" w14:textId="77777777" w:rsidR="005B5FAB" w:rsidRPr="002639E7" w:rsidRDefault="003F65F3" w:rsidP="00AA3192">
      <w:pPr>
        <w:ind w:right="0"/>
      </w:pPr>
      <w:r>
        <w:t>5. Hediye ve ayrıcalıkların kabul edilebilirliği</w:t>
      </w:r>
    </w:p>
    <w:p w14:paraId="0551B420" w14:textId="77777777" w:rsidR="005B5FAB" w:rsidRPr="002639E7" w:rsidRDefault="003F65F3" w:rsidP="00AA3192">
      <w:pPr>
        <w:ind w:right="0"/>
      </w:pPr>
      <w:r>
        <w:t>6. Medya ve sosyal ağların kullanımı ve bunların ele alınması</w:t>
      </w:r>
    </w:p>
    <w:p w14:paraId="2A77D6BD" w14:textId="77777777" w:rsidR="005B5FAB" w:rsidRPr="002639E7" w:rsidRDefault="003F65F3" w:rsidP="00AA3192">
      <w:pPr>
        <w:ind w:right="0"/>
      </w:pPr>
      <w:r>
        <w:t>7. Disiplin önlemleri</w:t>
      </w:r>
    </w:p>
    <w:p w14:paraId="5275E375" w14:textId="77777777" w:rsidR="005B5FAB" w:rsidRPr="002639E7" w:rsidRDefault="003F65F3" w:rsidP="00AA3192">
      <w:pPr>
        <w:ind w:right="0"/>
      </w:pPr>
      <w:r>
        <w:t>8. Konaklama içeren teklifler, gece hizmetleri ve benzeri durumlar</w:t>
      </w:r>
    </w:p>
    <w:p w14:paraId="0FA3CE55" w14:textId="77777777" w:rsidR="005B5FAB" w:rsidRPr="002639E7" w:rsidRDefault="003F65F3" w:rsidP="00AA3192">
      <w:pPr>
        <w:ind w:right="0"/>
      </w:pPr>
      <w:r>
        <w:t>9. Davranış kurallarının ihlali ile başa çıkma</w:t>
      </w:r>
    </w:p>
    <w:p w14:paraId="1A2F49A7" w14:textId="77777777" w:rsidR="00ED4F0D" w:rsidRDefault="00ED4F0D" w:rsidP="00ED4F0D">
      <w:pPr>
        <w:spacing w:before="0"/>
        <w:ind w:right="0"/>
        <w:jc w:val="left"/>
        <w:rPr>
          <w:rFonts w:eastAsiaTheme="majorEastAsia"/>
          <w:b/>
          <w:bCs/>
          <w:iCs/>
          <w:sz w:val="28"/>
          <w:szCs w:val="28"/>
        </w:rPr>
        <w:sectPr w:rsidR="00ED4F0D" w:rsidSect="009D4BB7">
          <w:type w:val="continuous"/>
          <w:pgSz w:w="11920" w:h="16840"/>
          <w:pgMar w:top="1304" w:right="1021" w:bottom="1021" w:left="1021" w:header="720" w:footer="720" w:gutter="0"/>
          <w:cols w:space="720"/>
          <w:formProt w:val="0"/>
        </w:sectPr>
      </w:pPr>
    </w:p>
    <w:p w14:paraId="23295D0B" w14:textId="77777777" w:rsidR="005B5FAB" w:rsidRPr="002639E7" w:rsidRDefault="003F65F3" w:rsidP="00BC69B5">
      <w:pPr>
        <w:pStyle w:val="berschrift2"/>
        <w:spacing w:before="0"/>
        <w:ind w:right="0"/>
      </w:pPr>
      <w:r>
        <w:lastRenderedPageBreak/>
        <w:t>Çalışanlar için sınırları dikkate alan davranış kuralları taahhütnamesi</w:t>
      </w:r>
    </w:p>
    <w:p w14:paraId="04E32C84" w14:textId="77777777" w:rsidR="005B5FAB" w:rsidRPr="002639E7" w:rsidRDefault="003F65F3" w:rsidP="00AA3192">
      <w:pPr>
        <w:pStyle w:val="berschrift4"/>
        <w:ind w:right="0"/>
      </w:pPr>
      <w:r>
        <w:t>Kimlik bilgileri:</w:t>
      </w:r>
    </w:p>
    <w:p w14:paraId="1A2F7C4D" w14:textId="77777777" w:rsidR="00C9373D" w:rsidRDefault="003F65F3" w:rsidP="00AA3192">
      <w:pPr>
        <w:tabs>
          <w:tab w:val="right" w:pos="9878"/>
        </w:tabs>
        <w:ind w:right="0"/>
      </w:pPr>
      <w:r>
        <w:t xml:space="preserve">Soyadı, adı: </w:t>
      </w:r>
      <w:r>
        <w:rPr>
          <w:u w:val="single"/>
        </w:rPr>
        <w:t xml:space="preserve"> </w:t>
      </w:r>
      <w:r w:rsidR="00366100" w:rsidRPr="00366100">
        <w:rPr>
          <w:u w:val="single"/>
        </w:rPr>
        <w:fldChar w:fldCharType="begin" w:fldLock="1">
          <w:ffData>
            <w:name w:val="Text1"/>
            <w:enabled/>
            <w:calcOnExit w:val="0"/>
            <w:textInput/>
          </w:ffData>
        </w:fldChar>
      </w:r>
      <w:bookmarkStart w:id="0" w:name="Text1"/>
      <w:r w:rsidR="00366100" w:rsidRPr="00366100">
        <w:rPr>
          <w:u w:val="single"/>
        </w:rPr>
        <w:instrText xml:space="preserve"> FORMTEXT </w:instrText>
      </w:r>
      <w:r w:rsidR="00366100" w:rsidRPr="00366100">
        <w:rPr>
          <w:u w:val="single"/>
        </w:rPr>
      </w:r>
      <w:r w:rsidR="00366100" w:rsidRPr="00366100">
        <w:rPr>
          <w:u w:val="single"/>
        </w:rPr>
        <w:fldChar w:fldCharType="separate"/>
      </w:r>
      <w:r>
        <w:rPr>
          <w:u w:val="single"/>
        </w:rPr>
        <w:t>     </w:t>
      </w:r>
      <w:r w:rsidR="00366100" w:rsidRPr="00366100">
        <w:rPr>
          <w:u w:val="single"/>
        </w:rPr>
        <w:fldChar w:fldCharType="end"/>
      </w:r>
      <w:bookmarkEnd w:id="0"/>
      <w:r>
        <w:rPr>
          <w:u w:val="single"/>
        </w:rPr>
        <w:tab/>
      </w:r>
    </w:p>
    <w:p w14:paraId="2AC0603A" w14:textId="77777777" w:rsidR="00C9373D" w:rsidRDefault="003F65F3" w:rsidP="00AA3192">
      <w:pPr>
        <w:tabs>
          <w:tab w:val="right" w:pos="9878"/>
        </w:tabs>
        <w:ind w:right="0"/>
      </w:pPr>
      <w:r>
        <w:t xml:space="preserve">Doğum tarihi: </w:t>
      </w:r>
      <w:r>
        <w:rPr>
          <w:u w:val="single"/>
        </w:rPr>
        <w:t xml:space="preserve"> </w:t>
      </w:r>
      <w:r w:rsidR="00AA3192" w:rsidRPr="00366100">
        <w:rPr>
          <w:u w:val="single"/>
        </w:rPr>
        <w:fldChar w:fldCharType="begin" w:fldLock="1">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Pr>
          <w:u w:val="single"/>
        </w:rPr>
        <w:t>     </w:t>
      </w:r>
      <w:r w:rsidR="00AA3192" w:rsidRPr="00366100">
        <w:rPr>
          <w:u w:val="single"/>
        </w:rPr>
        <w:fldChar w:fldCharType="end"/>
      </w:r>
      <w:r>
        <w:rPr>
          <w:u w:val="single"/>
        </w:rPr>
        <w:tab/>
      </w:r>
    </w:p>
    <w:p w14:paraId="31386B23" w14:textId="77777777" w:rsidR="005B5FAB" w:rsidRPr="002639E7" w:rsidRDefault="003F65F3" w:rsidP="00AA3192">
      <w:pPr>
        <w:tabs>
          <w:tab w:val="right" w:pos="9878"/>
        </w:tabs>
        <w:ind w:right="0"/>
      </w:pPr>
      <w:r>
        <w:t>Adres:</w:t>
      </w:r>
      <w:r>
        <w:rPr>
          <w:u w:val="single"/>
        </w:rPr>
        <w:t xml:space="preserve"> </w:t>
      </w:r>
      <w:r w:rsidR="00AA3192" w:rsidRPr="00366100">
        <w:rPr>
          <w:u w:val="single"/>
        </w:rPr>
        <w:fldChar w:fldCharType="begin" w:fldLock="1">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Pr>
          <w:u w:val="single"/>
        </w:rPr>
        <w:t>     </w:t>
      </w:r>
      <w:r w:rsidR="00AA3192" w:rsidRPr="00366100">
        <w:rPr>
          <w:u w:val="single"/>
        </w:rPr>
        <w:fldChar w:fldCharType="end"/>
      </w:r>
      <w:r>
        <w:rPr>
          <w:u w:val="single"/>
        </w:rPr>
        <w:tab/>
      </w:r>
    </w:p>
    <w:p w14:paraId="5C72DDED" w14:textId="77777777" w:rsidR="005B5FAB" w:rsidRPr="002639E7" w:rsidRDefault="003F65F3" w:rsidP="00AA3192">
      <w:pPr>
        <w:pStyle w:val="berschrift4"/>
        <w:tabs>
          <w:tab w:val="right" w:pos="9781"/>
        </w:tabs>
        <w:ind w:right="0"/>
      </w:pPr>
      <w:r>
        <w:t>Görevi</w:t>
      </w:r>
    </w:p>
    <w:p w14:paraId="3DB8C07D" w14:textId="77777777" w:rsidR="00C9373D" w:rsidRDefault="003F65F3" w:rsidP="00AA3192">
      <w:pPr>
        <w:tabs>
          <w:tab w:val="right" w:pos="9878"/>
        </w:tabs>
        <w:ind w:right="0"/>
      </w:pPr>
      <w:r>
        <w:t xml:space="preserve">Kurum, hizmet yeri: </w:t>
      </w:r>
      <w:r>
        <w:rPr>
          <w:u w:val="single"/>
        </w:rPr>
        <w:t xml:space="preserve"> </w:t>
      </w:r>
      <w:r w:rsidR="00AA3192" w:rsidRPr="00366100">
        <w:rPr>
          <w:u w:val="single"/>
        </w:rPr>
        <w:fldChar w:fldCharType="begin" w:fldLock="1">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Pr>
          <w:u w:val="single"/>
        </w:rPr>
        <w:t>     </w:t>
      </w:r>
      <w:r w:rsidR="00AA3192" w:rsidRPr="00366100">
        <w:rPr>
          <w:u w:val="single"/>
        </w:rPr>
        <w:fldChar w:fldCharType="end"/>
      </w:r>
      <w:r>
        <w:rPr>
          <w:u w:val="single"/>
        </w:rPr>
        <w:tab/>
      </w:r>
    </w:p>
    <w:p w14:paraId="73BD4AC2" w14:textId="77777777" w:rsidR="005B5FAB" w:rsidRPr="002639E7" w:rsidRDefault="003F65F3" w:rsidP="00AA3192">
      <w:pPr>
        <w:tabs>
          <w:tab w:val="right" w:pos="9878"/>
        </w:tabs>
        <w:ind w:right="0"/>
      </w:pPr>
      <w:r>
        <w:t xml:space="preserve">Hizmet tanımı: </w:t>
      </w:r>
      <w:r>
        <w:rPr>
          <w:u w:val="single"/>
        </w:rPr>
        <w:t xml:space="preserve"> </w:t>
      </w:r>
      <w:r w:rsidR="00AA3192" w:rsidRPr="00366100">
        <w:rPr>
          <w:u w:val="single"/>
        </w:rPr>
        <w:fldChar w:fldCharType="begin" w:fldLock="1">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Pr>
          <w:u w:val="single"/>
        </w:rPr>
        <w:t>     </w:t>
      </w:r>
      <w:r w:rsidR="00AA3192" w:rsidRPr="00366100">
        <w:rPr>
          <w:u w:val="single"/>
        </w:rPr>
        <w:fldChar w:fldCharType="end"/>
      </w:r>
      <w:r>
        <w:rPr>
          <w:u w:val="single"/>
        </w:rPr>
        <w:tab/>
      </w:r>
    </w:p>
    <w:p w14:paraId="3FE9DC07" w14:textId="77777777" w:rsidR="005B5FAB" w:rsidRPr="002639E7" w:rsidRDefault="003F65F3" w:rsidP="00AA3192">
      <w:pPr>
        <w:pStyle w:val="berschrift4"/>
        <w:tabs>
          <w:tab w:val="right" w:pos="9781"/>
        </w:tabs>
        <w:ind w:right="0"/>
      </w:pPr>
      <w:r>
        <w:t>Taahhütname:</w:t>
      </w:r>
    </w:p>
    <w:p w14:paraId="09AAD396" w14:textId="77777777" w:rsidR="005B5FAB" w:rsidRPr="002639E7" w:rsidRDefault="003F65F3" w:rsidP="00AA3192">
      <w:pPr>
        <w:tabs>
          <w:tab w:val="right" w:pos="9878"/>
        </w:tabs>
        <w:ind w:right="0"/>
      </w:pPr>
      <w:r>
        <w:t xml:space="preserve">Ben, </w:t>
      </w:r>
      <w:r>
        <w:rPr>
          <w:u w:val="single"/>
        </w:rPr>
        <w:t xml:space="preserve"> </w:t>
      </w:r>
      <w:r w:rsidR="00AA3192">
        <w:rPr>
          <w:u w:val="single"/>
        </w:rPr>
        <w:fldChar w:fldCharType="begin" w:fldLock="1">
          <w:ffData>
            <w:name w:val="Text2"/>
            <w:enabled/>
            <w:calcOnExit w:val="0"/>
            <w:textInput/>
          </w:ffData>
        </w:fldChar>
      </w:r>
      <w:bookmarkStart w:id="1" w:name="Text2"/>
      <w:r w:rsidR="00AA3192">
        <w:rPr>
          <w:u w:val="single"/>
        </w:rPr>
        <w:instrText xml:space="preserve"> FORMTEXT </w:instrText>
      </w:r>
      <w:r w:rsidR="00AA3192">
        <w:rPr>
          <w:u w:val="single"/>
        </w:rPr>
      </w:r>
      <w:r w:rsidR="00AA3192">
        <w:rPr>
          <w:u w:val="single"/>
        </w:rPr>
        <w:fldChar w:fldCharType="separate"/>
      </w:r>
      <w:r>
        <w:rPr>
          <w:u w:val="single"/>
        </w:rPr>
        <w:t>     </w:t>
      </w:r>
      <w:r w:rsidR="00AA3192">
        <w:rPr>
          <w:u w:val="single"/>
        </w:rPr>
        <w:fldChar w:fldCharType="end"/>
      </w:r>
      <w:bookmarkEnd w:id="1"/>
      <w:r>
        <w:rPr>
          <w:u w:val="single"/>
        </w:rPr>
        <w:tab/>
      </w:r>
      <w:r>
        <w:t xml:space="preserve">, </w:t>
      </w:r>
      <w:r>
        <w:br/>
        <w:t>davranış kurallarını (</w:t>
      </w:r>
      <w:r>
        <w:rPr>
          <w:b/>
        </w:rPr>
        <w:t xml:space="preserve">Genel bölüm </w:t>
      </w:r>
      <w:r>
        <w:t xml:space="preserve">Son güncelleme: </w:t>
      </w:r>
      <w:r w:rsidR="00C608BB">
        <w:fldChar w:fldCharType="begin" w:fldLock="1">
          <w:ffData>
            <w:name w:val="Text3"/>
            <w:enabled/>
            <w:calcOnExit w:val="0"/>
            <w:textInput>
              <w:default w:val="01.12.2023"/>
            </w:textInput>
          </w:ffData>
        </w:fldChar>
      </w:r>
      <w:bookmarkStart w:id="2" w:name="Text3"/>
      <w:r w:rsidR="00C608BB">
        <w:instrText xml:space="preserve"> FORMTEXT </w:instrText>
      </w:r>
      <w:r w:rsidR="00C608BB">
        <w:fldChar w:fldCharType="separate"/>
      </w:r>
      <w:r>
        <w:t>01.12.2023</w:t>
      </w:r>
      <w:r w:rsidR="00C608BB">
        <w:fldChar w:fldCharType="end"/>
      </w:r>
      <w:bookmarkEnd w:id="2"/>
      <w:r>
        <w:t xml:space="preserve"> ve </w:t>
      </w:r>
      <w:r>
        <w:rPr>
          <w:b/>
        </w:rPr>
        <w:t xml:space="preserve">Özel bölüm </w:t>
      </w:r>
      <w:r w:rsidR="00AA3192" w:rsidRPr="008661AC">
        <w:rPr>
          <w:b/>
        </w:rPr>
        <w:fldChar w:fldCharType="begin" w:fldLock="1">
          <w:ffData>
            <w:name w:val="Text4"/>
            <w:enabled/>
            <w:calcOnExit w:val="0"/>
            <w:textInput/>
          </w:ffData>
        </w:fldChar>
      </w:r>
      <w:bookmarkStart w:id="3" w:name="Text4"/>
      <w:r w:rsidR="00AA3192" w:rsidRPr="008661AC">
        <w:rPr>
          <w:b/>
        </w:rPr>
        <w:instrText xml:space="preserve"> FORMTEXT </w:instrText>
      </w:r>
      <w:r w:rsidR="00AA3192" w:rsidRPr="008661AC">
        <w:rPr>
          <w:b/>
        </w:rPr>
      </w:r>
      <w:r w:rsidR="00AA3192" w:rsidRPr="008661AC">
        <w:rPr>
          <w:b/>
        </w:rPr>
        <w:fldChar w:fldCharType="separate"/>
      </w:r>
      <w:r>
        <w:rPr>
          <w:b/>
        </w:rPr>
        <w:t>     </w:t>
      </w:r>
      <w:r w:rsidR="00AA3192" w:rsidRPr="008661AC">
        <w:rPr>
          <w:b/>
        </w:rPr>
        <w:fldChar w:fldCharType="end"/>
      </w:r>
      <w:bookmarkEnd w:id="3"/>
      <w:r>
        <w:t xml:space="preserve"> Son güncelleme: </w:t>
      </w:r>
      <w:r w:rsidR="00AA3192">
        <w:fldChar w:fldCharType="begin" w:fldLock="1">
          <w:ffData>
            <w:name w:val="Text3"/>
            <w:enabled/>
            <w:calcOnExit w:val="0"/>
            <w:textInput>
              <w:default w:val="GG.AA:YYYY"/>
            </w:textInput>
          </w:ffData>
        </w:fldChar>
      </w:r>
      <w:r w:rsidR="00AA3192">
        <w:instrText xml:space="preserve"> FORMTEXT </w:instrText>
      </w:r>
      <w:r w:rsidR="00AA3192">
        <w:fldChar w:fldCharType="separate"/>
      </w:r>
      <w:r>
        <w:t>GG.AA:YYYY</w:t>
      </w:r>
      <w:r w:rsidR="00AA3192">
        <w:fldChar w:fldCharType="end"/>
      </w:r>
      <w:r>
        <w:t>) aldım ve içeriğindeki davranış kurallarını dikkatle okudum.</w:t>
      </w:r>
    </w:p>
    <w:p w14:paraId="7983C933" w14:textId="77777777" w:rsidR="005B5FAB" w:rsidRDefault="003F65F3" w:rsidP="00AA3192">
      <w:pPr>
        <w:ind w:right="0"/>
      </w:pPr>
      <w:r>
        <w:t xml:space="preserve">Bu kurallar ve Freiburg Başpiskoposluğunun cinsel şiddeti önlemeye yönelik düzenlemeleri ve önlemleri, amirim veya onun görevlendirdiği kişi </w:t>
      </w:r>
      <w:r w:rsidR="00AA3192">
        <w:fldChar w:fldCharType="begin" w:fldLock="1">
          <w:ffData>
            <w:name w:val="Text5"/>
            <w:enabled/>
            <w:calcOnExit w:val="0"/>
            <w:textInput>
              <w:default w:val="(Adı, Soyadı, Görevi)"/>
            </w:textInput>
          </w:ffData>
        </w:fldChar>
      </w:r>
      <w:bookmarkStart w:id="4" w:name="Text5"/>
      <w:r w:rsidR="00AA3192">
        <w:instrText xml:space="preserve"> FORMTEXT </w:instrText>
      </w:r>
      <w:r w:rsidR="00AA3192">
        <w:fldChar w:fldCharType="separate"/>
      </w:r>
      <w:r>
        <w:t>(Adı, Soyadı, Görevi)</w:t>
      </w:r>
      <w:r w:rsidR="00AA3192">
        <w:fldChar w:fldCharType="end"/>
      </w:r>
      <w:bookmarkEnd w:id="4"/>
      <w:r>
        <w:t xml:space="preserve"> tarafından benimle </w:t>
      </w:r>
      <w:r w:rsidR="00AA3192">
        <w:fldChar w:fldCharType="begin" w:fldLock="1">
          <w:ffData>
            <w:name w:val="Text3"/>
            <w:enabled/>
            <w:calcOnExit w:val="0"/>
            <w:textInput>
              <w:default w:val="GG.AA:YYYY"/>
            </w:textInput>
          </w:ffData>
        </w:fldChar>
      </w:r>
      <w:r w:rsidR="00AA3192">
        <w:instrText xml:space="preserve"> FORMTEXT </w:instrText>
      </w:r>
      <w:r w:rsidR="00AA3192">
        <w:fldChar w:fldCharType="separate"/>
      </w:r>
      <w:r>
        <w:t>GG.AA:YYYY</w:t>
      </w:r>
      <w:r w:rsidR="00AA3192">
        <w:fldChar w:fldCharType="end"/>
      </w:r>
      <w:r>
        <w:t xml:space="preserve"> tarihinde ayrıntılı olarak görüşülmüştür.</w:t>
      </w:r>
    </w:p>
    <w:p w14:paraId="4FCAB412" w14:textId="77777777" w:rsidR="005B5FAB" w:rsidRPr="002639E7" w:rsidRDefault="003F65F3" w:rsidP="00AA3192">
      <w:pPr>
        <w:pStyle w:val="Listenabsatz"/>
        <w:numPr>
          <w:ilvl w:val="0"/>
          <w:numId w:val="5"/>
        </w:numPr>
        <w:ind w:right="0"/>
      </w:pPr>
      <w:r>
        <w:t>Bu davranış kurallarına, çalışmalarım kapsamında, her zaman geçerli olan haliyle özenle uyacağımı taahhüt ederim.</w:t>
      </w:r>
    </w:p>
    <w:p w14:paraId="2E6AEAD6" w14:textId="77777777" w:rsidR="005B5FAB" w:rsidRPr="002639E7" w:rsidRDefault="003F65F3" w:rsidP="00AA3192">
      <w:pPr>
        <w:pStyle w:val="Listenabsatz"/>
        <w:numPr>
          <w:ilvl w:val="0"/>
          <w:numId w:val="5"/>
        </w:numPr>
        <w:ind w:right="0"/>
      </w:pPr>
      <w:r>
        <w:t>Davranış kurallarının ihlalinin ne gibi sonuçlar doğurabileceği hakkında bilgilendirildim.</w:t>
      </w:r>
    </w:p>
    <w:p w14:paraId="56BFD47B" w14:textId="77777777" w:rsidR="005B5FAB" w:rsidRPr="002639E7" w:rsidRDefault="003F65F3" w:rsidP="00AA3192">
      <w:pPr>
        <w:pStyle w:val="Listenabsatz"/>
        <w:numPr>
          <w:ilvl w:val="0"/>
          <w:numId w:val="5"/>
        </w:numPr>
        <w:ind w:right="0"/>
      </w:pPr>
      <w:r>
        <w:t>Cinsel şiddetle ilgili bir suçtan dolayı kesinleşmiş bir mahkumiyetim</w:t>
      </w:r>
      <w:r w:rsidR="00BC69B5">
        <w:rPr>
          <w:rStyle w:val="Funotenzeichen"/>
        </w:rPr>
        <w:footnoteReference w:id="4"/>
      </w:r>
      <w:r>
        <w:rPr>
          <w:b/>
          <w:sz w:val="13"/>
        </w:rPr>
        <w:t xml:space="preserve"> </w:t>
      </w:r>
      <w:r>
        <w:t>olmadığını beyan ederim.</w:t>
      </w:r>
    </w:p>
    <w:p w14:paraId="18474A21" w14:textId="77777777" w:rsidR="005B5FAB" w:rsidRPr="002639E7" w:rsidRDefault="003F65F3" w:rsidP="00AA3192">
      <w:pPr>
        <w:pStyle w:val="Listenabsatz"/>
        <w:numPr>
          <w:ilvl w:val="0"/>
          <w:numId w:val="5"/>
        </w:numPr>
        <w:ind w:right="0"/>
      </w:pPr>
      <w:r>
        <w:t>Ayrıca, bilgim ve malumatım dahilinde, bu tür bir suç şüphesiyle aleyhime açılmış herhangi bir ceza davası bulunmadığını, savcılık soruşturması yürütülmediğini ve cinsel şiddet nedeniyle aleyhime herhangi bir kilise kurumu tarafından ceza veya başka bir yaptırım uygulanmadığını ve bu konuda herhangi bir ön soruşturma başlatılmadığını beyan ederim.</w:t>
      </w:r>
    </w:p>
    <w:p w14:paraId="01F3867E" w14:textId="77777777" w:rsidR="005B5FAB" w:rsidRPr="002639E7" w:rsidRDefault="003F65F3" w:rsidP="00AA3192">
      <w:pPr>
        <w:pStyle w:val="Listenabsatz"/>
        <w:numPr>
          <w:ilvl w:val="0"/>
          <w:numId w:val="5"/>
        </w:numPr>
        <w:ind w:right="0"/>
      </w:pPr>
      <w:r>
        <w:t>Yurtdışında da cinsel suç şüphesiyle aleyhime herhangi bir ceza davası veya soruşturma açılmadığını veya açılmakta olmadığını beyan ederim.</w:t>
      </w:r>
    </w:p>
    <w:p w14:paraId="767B5395" w14:textId="77777777" w:rsidR="00C91AF2" w:rsidRDefault="003F65F3" w:rsidP="00C43224">
      <w:pPr>
        <w:pStyle w:val="Listenabsatz"/>
        <w:numPr>
          <w:ilvl w:val="0"/>
          <w:numId w:val="5"/>
        </w:numPr>
        <w:ind w:left="521" w:right="0" w:hanging="357"/>
      </w:pPr>
      <w:r>
        <w:t>Yukarıda belirtilen suçlardan herhangi birinin işlendiği şüphesiyle hakkında savcılık soruşturması açılması veya cinsel şiddetle ilgili kilise ön soruşturması başlatılması durumunda, derhal amirime bildirmeyi taahhüt ederim.</w:t>
      </w:r>
    </w:p>
    <w:p w14:paraId="744263BA" w14:textId="77777777" w:rsidR="00A62F02" w:rsidRDefault="002639E7" w:rsidP="00A62F02">
      <w:pPr>
        <w:pStyle w:val="Listenabsatz"/>
        <w:numPr>
          <w:ilvl w:val="0"/>
          <w:numId w:val="5"/>
        </w:numPr>
        <w:tabs>
          <w:tab w:val="left" w:pos="522"/>
          <w:tab w:val="left" w:pos="993"/>
        </w:tabs>
        <w:ind w:left="992" w:right="0" w:hanging="829"/>
        <w:contextualSpacing w:val="0"/>
        <w:jc w:val="left"/>
      </w:pPr>
      <w:r w:rsidRPr="002639E7">
        <w:fldChar w:fldCharType="begin">
          <w:ffData>
            <w:name w:val="Kontrollkästchen1"/>
            <w:enabled/>
            <w:calcOnExit w:val="0"/>
            <w:checkBox>
              <w:sizeAuto/>
              <w:default w:val="0"/>
            </w:checkBox>
          </w:ffData>
        </w:fldChar>
      </w:r>
      <w:bookmarkStart w:id="5" w:name="Kontrollkästchen1"/>
      <w:r w:rsidRPr="002639E7">
        <w:instrText xml:space="preserve"> FORMCHECKBOX </w:instrText>
      </w:r>
      <w:r w:rsidRPr="002639E7">
        <w:fldChar w:fldCharType="separate"/>
      </w:r>
      <w:r w:rsidRPr="002639E7">
        <w:fldChar w:fldCharType="end"/>
      </w:r>
      <w:bookmarkEnd w:id="5"/>
      <w:r>
        <w:tab/>
        <w:t>Önümüzdeki 6 ay içinde, piskoposluk müfredatına uygun bir önleme eğitimine katılacağım.</w:t>
      </w:r>
    </w:p>
    <w:p w14:paraId="31F8DD5E" w14:textId="77777777" w:rsidR="00C91AF2" w:rsidRPr="00C91AF2" w:rsidRDefault="003F65F3" w:rsidP="008661AC">
      <w:pPr>
        <w:pStyle w:val="Listenabsatz"/>
        <w:tabs>
          <w:tab w:val="left" w:pos="522"/>
          <w:tab w:val="left" w:pos="993"/>
        </w:tabs>
        <w:spacing w:before="0"/>
        <w:ind w:left="992" w:right="0" w:hanging="471"/>
        <w:contextualSpacing w:val="0"/>
        <w:jc w:val="left"/>
      </w:pPr>
      <w:r>
        <w:rPr>
          <w:b/>
        </w:rPr>
        <w:t>veya</w:t>
      </w:r>
    </w:p>
    <w:p w14:paraId="3351304C" w14:textId="77777777" w:rsidR="00A62F02" w:rsidRDefault="002639E7" w:rsidP="008661AC">
      <w:pPr>
        <w:pStyle w:val="Listenabsatz"/>
        <w:tabs>
          <w:tab w:val="left" w:pos="522"/>
          <w:tab w:val="left" w:pos="993"/>
        </w:tabs>
        <w:spacing w:before="0"/>
        <w:ind w:left="992"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Pr="002639E7">
        <w:fldChar w:fldCharType="separate"/>
      </w:r>
      <w:r w:rsidRPr="002639E7">
        <w:fldChar w:fldCharType="end"/>
      </w:r>
      <w:r>
        <w:tab/>
        <w:t>Yukarıda belirtilen önleme eğitimine daha önce katıldım. Katılım belgesini ekte sunuyorum</w:t>
      </w:r>
      <w:r w:rsidR="00BC69B5">
        <w:rPr>
          <w:rStyle w:val="Funotenzeichen"/>
        </w:rPr>
        <w:footnoteReference w:id="5"/>
      </w:r>
      <w:r>
        <w:t>.</w:t>
      </w:r>
    </w:p>
    <w:p w14:paraId="4CB6A295" w14:textId="77777777" w:rsidR="00C91AF2" w:rsidRDefault="003F65F3" w:rsidP="008661AC">
      <w:pPr>
        <w:pStyle w:val="Listenabsatz"/>
        <w:tabs>
          <w:tab w:val="left" w:pos="522"/>
          <w:tab w:val="left" w:pos="993"/>
        </w:tabs>
        <w:spacing w:before="0"/>
        <w:ind w:left="992" w:right="0" w:hanging="471"/>
        <w:contextualSpacing w:val="0"/>
        <w:jc w:val="left"/>
        <w:rPr>
          <w:b/>
        </w:rPr>
      </w:pPr>
      <w:r>
        <w:rPr>
          <w:b/>
        </w:rPr>
        <w:t>veya</w:t>
      </w:r>
    </w:p>
    <w:p w14:paraId="15881934" w14:textId="77777777" w:rsidR="005B5FAB" w:rsidRPr="002639E7" w:rsidRDefault="002639E7" w:rsidP="008661AC">
      <w:pPr>
        <w:pStyle w:val="Listenabsatz"/>
        <w:tabs>
          <w:tab w:val="left" w:pos="522"/>
          <w:tab w:val="left" w:pos="993"/>
        </w:tabs>
        <w:spacing w:before="0"/>
        <w:ind w:left="992"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Pr="002639E7">
        <w:fldChar w:fldCharType="separate"/>
      </w:r>
      <w:r w:rsidRPr="002639E7">
        <w:fldChar w:fldCharType="end"/>
      </w:r>
      <w:r>
        <w:tab/>
        <w:t>Piskoposluk müfredatına göre önleme eğitimine katılmakla yükümlü değilim</w:t>
      </w:r>
      <w:r w:rsidR="00BC69B5">
        <w:rPr>
          <w:rStyle w:val="Funotenzeichen"/>
        </w:rPr>
        <w:footnoteReference w:id="6"/>
      </w:r>
      <w:r>
        <w:t>.</w:t>
      </w:r>
    </w:p>
    <w:p w14:paraId="213BA906" w14:textId="77777777" w:rsidR="00AA3192" w:rsidRDefault="00AA3192" w:rsidP="008F18EC">
      <w:pPr>
        <w:tabs>
          <w:tab w:val="left" w:pos="4253"/>
          <w:tab w:val="left" w:pos="4962"/>
          <w:tab w:val="left" w:pos="9781"/>
        </w:tabs>
        <w:ind w:right="0"/>
      </w:pPr>
      <w:r>
        <w:rPr>
          <w:u w:val="single"/>
        </w:rPr>
        <w:t xml:space="preserve"> </w:t>
      </w:r>
      <w:r>
        <w:rPr>
          <w:u w:val="single"/>
        </w:rPr>
        <w:fldChar w:fldCharType="begin" w:fldLock="1">
          <w:ffData>
            <w:name w:val="Text6"/>
            <w:enabled/>
            <w:calcOnExit w:val="0"/>
            <w:textInput/>
          </w:ffData>
        </w:fldChar>
      </w:r>
      <w:bookmarkStart w:id="6" w:name="Text6"/>
      <w:r>
        <w:rPr>
          <w:u w:val="single"/>
        </w:rPr>
        <w:instrText xml:space="preserve"> FORMTEXT </w:instrText>
      </w:r>
      <w:r>
        <w:rPr>
          <w:u w:val="single"/>
        </w:rPr>
      </w:r>
      <w:r>
        <w:rPr>
          <w:u w:val="single"/>
        </w:rPr>
        <w:fldChar w:fldCharType="separate"/>
      </w:r>
      <w:r>
        <w:rPr>
          <w:u w:val="single"/>
        </w:rPr>
        <w:t>     </w:t>
      </w:r>
      <w:r>
        <w:rPr>
          <w:u w:val="single"/>
        </w:rPr>
        <w:fldChar w:fldCharType="end"/>
      </w:r>
      <w:bookmarkEnd w:id="6"/>
      <w:r>
        <w:rPr>
          <w:u w:val="single"/>
        </w:rPr>
        <w:tab/>
      </w:r>
      <w:r>
        <w:tab/>
      </w:r>
      <w:r>
        <w:rPr>
          <w:u w:val="single"/>
        </w:rPr>
        <w:t xml:space="preserve"> </w:t>
      </w:r>
      <w:r w:rsidRPr="00AA3192">
        <w:rPr>
          <w:u w:val="single"/>
        </w:rPr>
        <w:fldChar w:fldCharType="begin" w:fldLock="1">
          <w:ffData>
            <w:name w:val="Text7"/>
            <w:enabled/>
            <w:calcOnExit w:val="0"/>
            <w:textInput/>
          </w:ffData>
        </w:fldChar>
      </w:r>
      <w:bookmarkStart w:id="7" w:name="Text7"/>
      <w:r w:rsidRPr="00AA3192">
        <w:rPr>
          <w:u w:val="single"/>
        </w:rPr>
        <w:instrText xml:space="preserve"> FORMTEXT </w:instrText>
      </w:r>
      <w:r w:rsidRPr="00AA3192">
        <w:rPr>
          <w:u w:val="single"/>
        </w:rPr>
      </w:r>
      <w:r w:rsidRPr="00AA3192">
        <w:rPr>
          <w:u w:val="single"/>
        </w:rPr>
        <w:fldChar w:fldCharType="separate"/>
      </w:r>
      <w:r>
        <w:rPr>
          <w:u w:val="single"/>
        </w:rPr>
        <w:t>     </w:t>
      </w:r>
      <w:r w:rsidRPr="00AA3192">
        <w:rPr>
          <w:u w:val="single"/>
        </w:rPr>
        <w:fldChar w:fldCharType="end"/>
      </w:r>
      <w:bookmarkEnd w:id="7"/>
      <w:r>
        <w:rPr>
          <w:u w:val="single"/>
        </w:rPr>
        <w:tab/>
      </w:r>
      <w:r>
        <w:br/>
        <w:t xml:space="preserve">Yer, Tarih </w:t>
      </w:r>
      <w:r>
        <w:tab/>
      </w:r>
      <w:r>
        <w:tab/>
        <w:t>Yer, Tarih</w:t>
      </w:r>
    </w:p>
    <w:p w14:paraId="08D00973" w14:textId="77777777" w:rsidR="00AA3192" w:rsidRPr="008661AC" w:rsidRDefault="00AA3192" w:rsidP="00AA3192">
      <w:pPr>
        <w:tabs>
          <w:tab w:val="left" w:pos="4253"/>
          <w:tab w:val="left" w:pos="4962"/>
          <w:tab w:val="left" w:pos="9878"/>
        </w:tabs>
        <w:ind w:right="0"/>
        <w:rPr>
          <w:sz w:val="6"/>
        </w:rPr>
      </w:pPr>
    </w:p>
    <w:p w14:paraId="30073215" w14:textId="77777777" w:rsidR="005B5FAB" w:rsidRPr="002639E7" w:rsidRDefault="00AA3192" w:rsidP="008F18EC">
      <w:pPr>
        <w:tabs>
          <w:tab w:val="left" w:pos="4253"/>
          <w:tab w:val="left" w:pos="4962"/>
          <w:tab w:val="left" w:pos="9781"/>
        </w:tabs>
        <w:ind w:right="0"/>
      </w:pPr>
      <w:r>
        <w:rPr>
          <w:u w:val="single"/>
        </w:rPr>
        <w:tab/>
      </w:r>
      <w:r>
        <w:tab/>
      </w:r>
      <w:r>
        <w:rPr>
          <w:u w:val="single"/>
        </w:rPr>
        <w:tab/>
      </w:r>
      <w:r>
        <w:rPr>
          <w:u w:val="single"/>
        </w:rPr>
        <w:br/>
      </w:r>
      <w:r>
        <w:t>Taahhütnameyi yapan kişinin imzası</w:t>
      </w:r>
      <w:r>
        <w:tab/>
      </w:r>
      <w:r>
        <w:tab/>
        <w:t>Amirin imzası</w:t>
      </w:r>
    </w:p>
    <w:p w14:paraId="1F19170A" w14:textId="77777777" w:rsidR="009432A7" w:rsidRDefault="009432A7" w:rsidP="009432A7"/>
    <w:p w14:paraId="20959215" w14:textId="77777777" w:rsidR="00CC514E" w:rsidRDefault="00CC514E" w:rsidP="009432A7"/>
    <w:p w14:paraId="2511F2FE" w14:textId="77777777" w:rsidR="00CC514E" w:rsidRDefault="00CC514E" w:rsidP="009432A7"/>
    <w:p w14:paraId="3CA3B910" w14:textId="77777777" w:rsidR="00CC514E" w:rsidRDefault="00CC514E" w:rsidP="009432A7"/>
    <w:p w14:paraId="6FFF7CE4" w14:textId="77777777" w:rsidR="00CC514E" w:rsidRDefault="00CC514E" w:rsidP="009432A7"/>
    <w:p w14:paraId="55DC0AB9" w14:textId="77777777" w:rsidR="002E5E88" w:rsidRDefault="002E5E88" w:rsidP="00AA3192">
      <w:pPr>
        <w:pStyle w:val="berschrift4"/>
      </w:pPr>
    </w:p>
    <w:p w14:paraId="37672E1D" w14:textId="5DB07742" w:rsidR="005B5FAB" w:rsidRPr="002639E7" w:rsidRDefault="003F65F3" w:rsidP="00AA3192">
      <w:pPr>
        <w:pStyle w:val="berschrift4"/>
      </w:pPr>
      <w:r>
        <w:t>Ceza Kanununda yer alan ve beyannamede atıfta bulunulan suçların listesi:</w:t>
      </w:r>
    </w:p>
    <w:p w14:paraId="0C60EEF9" w14:textId="77777777" w:rsidR="005B5FAB" w:rsidRPr="002639E7" w:rsidRDefault="003F65F3" w:rsidP="00AA3192">
      <w:pPr>
        <w:pStyle w:val="Listenabsatz"/>
        <w:numPr>
          <w:ilvl w:val="0"/>
          <w:numId w:val="7"/>
        </w:numPr>
        <w:ind w:right="0"/>
      </w:pPr>
      <w:r>
        <w:t>Madde 171 Bakım veya eğitim yükümlülüğünün ihlali</w:t>
      </w:r>
    </w:p>
    <w:p w14:paraId="7DBC712A" w14:textId="77777777" w:rsidR="005B5FAB" w:rsidRPr="002639E7" w:rsidRDefault="003F65F3" w:rsidP="00AA3192">
      <w:pPr>
        <w:pStyle w:val="Listenabsatz"/>
        <w:numPr>
          <w:ilvl w:val="0"/>
          <w:numId w:val="7"/>
        </w:numPr>
        <w:ind w:right="0"/>
      </w:pPr>
      <w:r>
        <w:t>Madde 174 Koruma altında bulunan kişilere yönelik cinsel istismar</w:t>
      </w:r>
    </w:p>
    <w:p w14:paraId="414E46A1" w14:textId="77777777" w:rsidR="005B5FAB" w:rsidRPr="002639E7" w:rsidRDefault="003F65F3" w:rsidP="00AA3192">
      <w:pPr>
        <w:pStyle w:val="Listenabsatz"/>
        <w:numPr>
          <w:ilvl w:val="0"/>
          <w:numId w:val="7"/>
        </w:numPr>
        <w:ind w:right="0"/>
      </w:pPr>
      <w:r>
        <w:t>Madde 174a Kurumlarda tutuklu, gözaltında bulunan veya hasta ve yardıma muhtaç kişilere yönelik cinsel istismar</w:t>
      </w:r>
    </w:p>
    <w:p w14:paraId="72F85764" w14:textId="77777777" w:rsidR="005B5FAB" w:rsidRPr="002639E7" w:rsidRDefault="003F65F3" w:rsidP="00AA3192">
      <w:pPr>
        <w:pStyle w:val="Listenabsatz"/>
        <w:numPr>
          <w:ilvl w:val="0"/>
          <w:numId w:val="7"/>
        </w:numPr>
        <w:ind w:right="0"/>
      </w:pPr>
      <w:r>
        <w:t>Madde 174b Görevini kötüye kullanarak cinsel istismar</w:t>
      </w:r>
    </w:p>
    <w:p w14:paraId="3C3D8D6A" w14:textId="77777777" w:rsidR="005B5FAB" w:rsidRPr="002639E7" w:rsidRDefault="003F65F3" w:rsidP="00AA3192">
      <w:pPr>
        <w:pStyle w:val="Listenabsatz"/>
        <w:numPr>
          <w:ilvl w:val="0"/>
          <w:numId w:val="7"/>
        </w:numPr>
        <w:ind w:right="0"/>
        <w:jc w:val="left"/>
      </w:pPr>
      <w:r>
        <w:t>Madde 174c Danışmanlık, tedavi veya bakım ilişkisini suistimal ederek cinsel istismar</w:t>
      </w:r>
    </w:p>
    <w:p w14:paraId="2066FF8A" w14:textId="77777777" w:rsidR="005B5FAB" w:rsidRPr="002639E7" w:rsidRDefault="003F65F3" w:rsidP="00AA3192">
      <w:pPr>
        <w:pStyle w:val="Listenabsatz"/>
        <w:numPr>
          <w:ilvl w:val="0"/>
          <w:numId w:val="7"/>
        </w:numPr>
        <w:ind w:right="0"/>
      </w:pPr>
      <w:r>
        <w:t>Madde 176 Çocuklara karşı cinsel istismar</w:t>
      </w:r>
    </w:p>
    <w:p w14:paraId="2A66176B" w14:textId="77777777" w:rsidR="005B5FAB" w:rsidRPr="002639E7" w:rsidRDefault="003F65F3" w:rsidP="00AA3192">
      <w:pPr>
        <w:pStyle w:val="Listenabsatz"/>
        <w:numPr>
          <w:ilvl w:val="0"/>
          <w:numId w:val="7"/>
        </w:numPr>
        <w:ind w:right="0"/>
      </w:pPr>
      <w:r>
        <w:t>Madde 176a Çocukla bedensel temas olmaksızın çocuklara karşı yapılan cinsel istismar</w:t>
      </w:r>
    </w:p>
    <w:p w14:paraId="299D25E2" w14:textId="77777777" w:rsidR="005B5FAB" w:rsidRPr="002639E7" w:rsidRDefault="003F65F3" w:rsidP="00AA3192">
      <w:pPr>
        <w:pStyle w:val="Listenabsatz"/>
        <w:numPr>
          <w:ilvl w:val="0"/>
          <w:numId w:val="7"/>
        </w:numPr>
        <w:ind w:right="0"/>
      </w:pPr>
      <w:r>
        <w:t>Madde 176b Çocuklara cinsel istismar hazırlığı</w:t>
      </w:r>
    </w:p>
    <w:p w14:paraId="0CC329EB" w14:textId="77777777" w:rsidR="005B5FAB" w:rsidRPr="002639E7" w:rsidRDefault="003F65F3" w:rsidP="00AA3192">
      <w:pPr>
        <w:pStyle w:val="Listenabsatz"/>
        <w:numPr>
          <w:ilvl w:val="0"/>
          <w:numId w:val="7"/>
        </w:numPr>
        <w:ind w:right="0"/>
      </w:pPr>
      <w:r>
        <w:t>Madde 176c Ağır çocuk cinsel istismarı</w:t>
      </w:r>
    </w:p>
    <w:p w14:paraId="362BD58B" w14:textId="77777777" w:rsidR="005B5FAB" w:rsidRPr="002639E7" w:rsidRDefault="003F65F3" w:rsidP="00AA3192">
      <w:pPr>
        <w:pStyle w:val="Listenabsatz"/>
        <w:numPr>
          <w:ilvl w:val="0"/>
          <w:numId w:val="7"/>
        </w:numPr>
        <w:ind w:right="0"/>
      </w:pPr>
      <w:r>
        <w:t>Madde 176d Çocuklara yönelik ölümle sonuçlanan cinsel istismar</w:t>
      </w:r>
    </w:p>
    <w:p w14:paraId="4AABFFAD" w14:textId="77777777" w:rsidR="005B5FAB" w:rsidRPr="002639E7" w:rsidRDefault="003F65F3" w:rsidP="00AA3192">
      <w:pPr>
        <w:pStyle w:val="Listenabsatz"/>
        <w:numPr>
          <w:ilvl w:val="0"/>
          <w:numId w:val="7"/>
        </w:numPr>
        <w:ind w:right="0"/>
      </w:pPr>
      <w:r>
        <w:t>Madde 176e Çocuklara yönelik cinsel istismar kılavuzlarını yayma ve bulundurma</w:t>
      </w:r>
    </w:p>
    <w:p w14:paraId="437C62F1" w14:textId="77777777" w:rsidR="005B5FAB" w:rsidRPr="002639E7" w:rsidRDefault="003F65F3" w:rsidP="00AA3192">
      <w:pPr>
        <w:pStyle w:val="Listenabsatz"/>
        <w:numPr>
          <w:ilvl w:val="0"/>
          <w:numId w:val="7"/>
        </w:numPr>
        <w:ind w:right="0"/>
      </w:pPr>
      <w:r>
        <w:t>Madde 177 Cinsel saldırı, cinsel zorlama; tecavüz</w:t>
      </w:r>
    </w:p>
    <w:p w14:paraId="15ECA240" w14:textId="77777777" w:rsidR="005B5FAB" w:rsidRPr="002639E7" w:rsidRDefault="003F65F3" w:rsidP="00AA3192">
      <w:pPr>
        <w:pStyle w:val="Listenabsatz"/>
        <w:numPr>
          <w:ilvl w:val="0"/>
          <w:numId w:val="7"/>
        </w:numPr>
        <w:ind w:right="0"/>
      </w:pPr>
      <w:r>
        <w:t>Madde 178 Cinsel saldırı, cinsel zorlama ve ölümle sonuçlanan tecavüz</w:t>
      </w:r>
    </w:p>
    <w:p w14:paraId="32193DE7" w14:textId="77777777" w:rsidR="005B5FAB" w:rsidRPr="002639E7" w:rsidRDefault="003F65F3" w:rsidP="00AA3192">
      <w:pPr>
        <w:pStyle w:val="Listenabsatz"/>
        <w:numPr>
          <w:ilvl w:val="0"/>
          <w:numId w:val="7"/>
        </w:numPr>
        <w:ind w:right="0"/>
      </w:pPr>
      <w:r>
        <w:t>Madde 180 Reşit olmayan çocukları cinsel eylemlere teşvik etme</w:t>
      </w:r>
    </w:p>
    <w:p w14:paraId="0D6899CB" w14:textId="77777777" w:rsidR="005B5FAB" w:rsidRPr="002639E7" w:rsidRDefault="003F65F3" w:rsidP="00AA3192">
      <w:pPr>
        <w:pStyle w:val="Listenabsatz"/>
        <w:numPr>
          <w:ilvl w:val="0"/>
          <w:numId w:val="7"/>
        </w:numPr>
        <w:ind w:right="0"/>
      </w:pPr>
      <w:r>
        <w:t>Madde 180a Genelev kadınlarının sömürülmesi</w:t>
      </w:r>
    </w:p>
    <w:p w14:paraId="00E0B02E" w14:textId="77777777" w:rsidR="005B5FAB" w:rsidRPr="002639E7" w:rsidRDefault="003F65F3" w:rsidP="00AA3192">
      <w:pPr>
        <w:pStyle w:val="Listenabsatz"/>
        <w:numPr>
          <w:ilvl w:val="0"/>
          <w:numId w:val="7"/>
        </w:numPr>
        <w:ind w:right="0"/>
      </w:pPr>
      <w:r>
        <w:t>Madde 181a Pezevenklik</w:t>
      </w:r>
    </w:p>
    <w:p w14:paraId="46D3875D" w14:textId="77777777" w:rsidR="005B5FAB" w:rsidRPr="002639E7" w:rsidRDefault="003F65F3" w:rsidP="00AA3192">
      <w:pPr>
        <w:pStyle w:val="Listenabsatz"/>
        <w:numPr>
          <w:ilvl w:val="0"/>
          <w:numId w:val="7"/>
        </w:numPr>
        <w:ind w:right="0"/>
      </w:pPr>
      <w:r>
        <w:t>Madde 182 Gençlere yönelik cinsel istismar</w:t>
      </w:r>
    </w:p>
    <w:p w14:paraId="3BFCCC89" w14:textId="77777777" w:rsidR="005B5FAB" w:rsidRPr="002639E7" w:rsidRDefault="003F65F3" w:rsidP="00AA3192">
      <w:pPr>
        <w:pStyle w:val="Listenabsatz"/>
        <w:numPr>
          <w:ilvl w:val="0"/>
          <w:numId w:val="7"/>
        </w:numPr>
        <w:ind w:right="0"/>
      </w:pPr>
      <w:r>
        <w:t>Madde 183 Teşhircilik</w:t>
      </w:r>
    </w:p>
    <w:p w14:paraId="6C3F693A" w14:textId="77777777" w:rsidR="005B5FAB" w:rsidRPr="002639E7" w:rsidRDefault="003F65F3" w:rsidP="00AA3192">
      <w:pPr>
        <w:pStyle w:val="Listenabsatz"/>
        <w:numPr>
          <w:ilvl w:val="0"/>
          <w:numId w:val="7"/>
        </w:numPr>
        <w:ind w:right="0"/>
      </w:pPr>
      <w:r>
        <w:t>Madde 183a Kamu düzenini bozma</w:t>
      </w:r>
    </w:p>
    <w:p w14:paraId="57B4BE85" w14:textId="77777777" w:rsidR="005B5FAB" w:rsidRPr="002639E7" w:rsidRDefault="003F65F3" w:rsidP="00AA3192">
      <w:pPr>
        <w:pStyle w:val="Listenabsatz"/>
        <w:numPr>
          <w:ilvl w:val="0"/>
          <w:numId w:val="7"/>
        </w:numPr>
        <w:ind w:right="0"/>
      </w:pPr>
      <w:r>
        <w:t>Madde 184 Pornografik içerikleri yayma</w:t>
      </w:r>
    </w:p>
    <w:p w14:paraId="4BFDD63F" w14:textId="77777777" w:rsidR="005B5FAB" w:rsidRPr="002639E7" w:rsidRDefault="003F65F3" w:rsidP="00AA3192">
      <w:pPr>
        <w:pStyle w:val="Listenabsatz"/>
        <w:numPr>
          <w:ilvl w:val="0"/>
          <w:numId w:val="7"/>
        </w:numPr>
        <w:ind w:right="0"/>
      </w:pPr>
      <w:r>
        <w:t>Madde 184a Şiddet veya hayvan pornografik içeriklerini yayma</w:t>
      </w:r>
    </w:p>
    <w:p w14:paraId="6411183C" w14:textId="77777777" w:rsidR="005B5FAB" w:rsidRPr="002639E7" w:rsidRDefault="003F65F3" w:rsidP="00AA3192">
      <w:pPr>
        <w:pStyle w:val="Listenabsatz"/>
        <w:numPr>
          <w:ilvl w:val="0"/>
          <w:numId w:val="7"/>
        </w:numPr>
        <w:ind w:right="0"/>
      </w:pPr>
      <w:r>
        <w:t>Madde 184b Çocuk pornografik içeriklerini yayma, edinme ve bulundurma</w:t>
      </w:r>
    </w:p>
    <w:p w14:paraId="7EDB9E78" w14:textId="77777777" w:rsidR="005B5FAB" w:rsidRPr="002639E7" w:rsidRDefault="003F65F3" w:rsidP="00AA3192">
      <w:pPr>
        <w:pStyle w:val="Listenabsatz"/>
        <w:numPr>
          <w:ilvl w:val="0"/>
          <w:numId w:val="7"/>
        </w:numPr>
        <w:ind w:right="0"/>
      </w:pPr>
      <w:r>
        <w:t>Madde 184c Genç pornografik içeriklerini yayma, edinme ve bulundurma</w:t>
      </w:r>
    </w:p>
    <w:p w14:paraId="4A5B5848" w14:textId="77777777" w:rsidR="005B5FAB" w:rsidRPr="002639E7" w:rsidRDefault="003F65F3" w:rsidP="00AA3192">
      <w:pPr>
        <w:pStyle w:val="Listenabsatz"/>
        <w:numPr>
          <w:ilvl w:val="0"/>
          <w:numId w:val="7"/>
        </w:numPr>
        <w:ind w:right="0"/>
      </w:pPr>
      <w:r>
        <w:t>Madde 184e Çocuk ve genç pornografik gösterilerin düzenlenmesi ve izlenmesi</w:t>
      </w:r>
    </w:p>
    <w:p w14:paraId="2D569135" w14:textId="77777777" w:rsidR="005B5FAB" w:rsidRPr="002639E7" w:rsidRDefault="003F65F3" w:rsidP="00AA3192">
      <w:pPr>
        <w:pStyle w:val="Listenabsatz"/>
        <w:numPr>
          <w:ilvl w:val="0"/>
          <w:numId w:val="7"/>
        </w:numPr>
        <w:ind w:right="0"/>
      </w:pPr>
      <w:r>
        <w:t>Madde 184f Yasaklanmış fuhuşun icrası</w:t>
      </w:r>
    </w:p>
    <w:p w14:paraId="6D0D69EE" w14:textId="77777777" w:rsidR="005B5FAB" w:rsidRPr="002639E7" w:rsidRDefault="003F65F3" w:rsidP="00AA3192">
      <w:pPr>
        <w:pStyle w:val="Listenabsatz"/>
        <w:numPr>
          <w:ilvl w:val="0"/>
          <w:numId w:val="7"/>
        </w:numPr>
        <w:ind w:right="0"/>
      </w:pPr>
      <w:r>
        <w:t>Madde 184g Gençleri tehlikeye sokan fuhuş</w:t>
      </w:r>
    </w:p>
    <w:p w14:paraId="36A5BAD6" w14:textId="77777777" w:rsidR="005B5FAB" w:rsidRPr="002639E7" w:rsidRDefault="003F65F3" w:rsidP="00AA3192">
      <w:pPr>
        <w:pStyle w:val="Listenabsatz"/>
        <w:numPr>
          <w:ilvl w:val="0"/>
          <w:numId w:val="7"/>
        </w:numPr>
        <w:ind w:right="0"/>
      </w:pPr>
      <w:r>
        <w:t>Madde 184i Cinsel taciz</w:t>
      </w:r>
    </w:p>
    <w:p w14:paraId="0EFD6276" w14:textId="77777777" w:rsidR="005B5FAB" w:rsidRPr="002639E7" w:rsidRDefault="003F65F3" w:rsidP="00AA3192">
      <w:pPr>
        <w:pStyle w:val="Listenabsatz"/>
        <w:numPr>
          <w:ilvl w:val="0"/>
          <w:numId w:val="7"/>
        </w:numPr>
        <w:ind w:right="0"/>
      </w:pPr>
      <w:r>
        <w:t>Madde 184j Grup halinde işlenen suçlar</w:t>
      </w:r>
    </w:p>
    <w:p w14:paraId="29B6FD9E" w14:textId="77777777" w:rsidR="005B5FAB" w:rsidRPr="002639E7" w:rsidRDefault="003F65F3" w:rsidP="00AA3192">
      <w:pPr>
        <w:pStyle w:val="Listenabsatz"/>
        <w:numPr>
          <w:ilvl w:val="0"/>
          <w:numId w:val="7"/>
        </w:numPr>
        <w:ind w:right="0"/>
      </w:pPr>
      <w:r>
        <w:t>Madde 184k Görüntü kaydı yoluyla mahremiyetin ihlali</w:t>
      </w:r>
    </w:p>
    <w:p w14:paraId="6C2C6B71" w14:textId="77777777" w:rsidR="005B5FAB" w:rsidRPr="002639E7" w:rsidRDefault="003F65F3" w:rsidP="00AA3192">
      <w:pPr>
        <w:pStyle w:val="Listenabsatz"/>
        <w:numPr>
          <w:ilvl w:val="0"/>
          <w:numId w:val="7"/>
        </w:numPr>
        <w:ind w:right="0"/>
      </w:pPr>
      <w:r>
        <w:t>Madde 184l Çocuk görünüşlü seks bebeklerinin piyasaya sürülmesi, satın alınması ve bulundurulması</w:t>
      </w:r>
    </w:p>
    <w:p w14:paraId="7F22AE1B" w14:textId="77777777" w:rsidR="005B5FAB" w:rsidRPr="002639E7" w:rsidRDefault="003F65F3" w:rsidP="00AA3192">
      <w:pPr>
        <w:pStyle w:val="Listenabsatz"/>
        <w:numPr>
          <w:ilvl w:val="0"/>
          <w:numId w:val="7"/>
        </w:numPr>
        <w:ind w:right="0"/>
        <w:jc w:val="left"/>
      </w:pPr>
      <w:r>
        <w:t>Madde 201a Görüntü kaydı yoluyla en mahrem yaşam alanının ve kişilik haklarının ihlali</w:t>
      </w:r>
    </w:p>
    <w:p w14:paraId="707E3CEA" w14:textId="77777777" w:rsidR="005B5FAB" w:rsidRPr="002639E7" w:rsidRDefault="003F65F3" w:rsidP="00AA3192">
      <w:pPr>
        <w:pStyle w:val="Listenabsatz"/>
        <w:numPr>
          <w:ilvl w:val="0"/>
          <w:numId w:val="7"/>
        </w:numPr>
        <w:ind w:right="0"/>
      </w:pPr>
      <w:r>
        <w:t>Madde 225 Koruma altındaki kişilere taciz</w:t>
      </w:r>
    </w:p>
    <w:p w14:paraId="35F3C7A2" w14:textId="77777777" w:rsidR="005B5FAB" w:rsidRPr="002639E7" w:rsidRDefault="003F65F3" w:rsidP="00AA3192">
      <w:pPr>
        <w:pStyle w:val="Listenabsatz"/>
        <w:numPr>
          <w:ilvl w:val="0"/>
          <w:numId w:val="7"/>
        </w:numPr>
        <w:ind w:right="0"/>
      </w:pPr>
      <w:r>
        <w:t>Madde 232 İnsan ticareti</w:t>
      </w:r>
    </w:p>
    <w:p w14:paraId="643E579C" w14:textId="77777777" w:rsidR="005B5FAB" w:rsidRPr="002639E7" w:rsidRDefault="003F65F3" w:rsidP="00AA3192">
      <w:pPr>
        <w:pStyle w:val="Listenabsatz"/>
        <w:numPr>
          <w:ilvl w:val="0"/>
          <w:numId w:val="7"/>
        </w:numPr>
        <w:ind w:right="0"/>
      </w:pPr>
      <w:r>
        <w:t>Madde 232a Zorla fuhuş</w:t>
      </w:r>
    </w:p>
    <w:p w14:paraId="46B3D9A2" w14:textId="77777777" w:rsidR="005B5FAB" w:rsidRPr="002639E7" w:rsidRDefault="003F65F3" w:rsidP="00AA3192">
      <w:pPr>
        <w:pStyle w:val="Listenabsatz"/>
        <w:numPr>
          <w:ilvl w:val="0"/>
          <w:numId w:val="7"/>
        </w:numPr>
        <w:ind w:right="0"/>
      </w:pPr>
      <w:r>
        <w:t>Madde 232b Zorla çalıştırma</w:t>
      </w:r>
    </w:p>
    <w:p w14:paraId="7CB0ED25" w14:textId="77777777" w:rsidR="005B5FAB" w:rsidRPr="002639E7" w:rsidRDefault="003F65F3" w:rsidP="00AA3192">
      <w:pPr>
        <w:pStyle w:val="Listenabsatz"/>
        <w:numPr>
          <w:ilvl w:val="0"/>
          <w:numId w:val="7"/>
        </w:numPr>
        <w:ind w:right="0"/>
      </w:pPr>
      <w:r>
        <w:t>Madde 233 İşgücünün sömürülmesi</w:t>
      </w:r>
    </w:p>
    <w:p w14:paraId="2A86A7B8" w14:textId="77777777" w:rsidR="005B5FAB" w:rsidRPr="002639E7" w:rsidRDefault="003F65F3" w:rsidP="00AA3192">
      <w:pPr>
        <w:pStyle w:val="Listenabsatz"/>
        <w:numPr>
          <w:ilvl w:val="0"/>
          <w:numId w:val="7"/>
        </w:numPr>
        <w:ind w:right="0"/>
      </w:pPr>
      <w:r>
        <w:t>Madde 233a Özgürlüğün kısıtlanması yoluyla sömürü</w:t>
      </w:r>
    </w:p>
    <w:p w14:paraId="0ADCFA51" w14:textId="77777777" w:rsidR="005B5FAB" w:rsidRPr="002639E7" w:rsidRDefault="003F65F3" w:rsidP="00AA3192">
      <w:pPr>
        <w:pStyle w:val="Listenabsatz"/>
        <w:numPr>
          <w:ilvl w:val="0"/>
          <w:numId w:val="7"/>
        </w:numPr>
        <w:ind w:right="0"/>
      </w:pPr>
      <w:r>
        <w:t>Madde 234 İnsan kaçırma</w:t>
      </w:r>
    </w:p>
    <w:p w14:paraId="5A7B98F1" w14:textId="77777777" w:rsidR="005B5FAB" w:rsidRPr="002639E7" w:rsidRDefault="003F65F3" w:rsidP="00AA3192">
      <w:pPr>
        <w:pStyle w:val="Listenabsatz"/>
        <w:numPr>
          <w:ilvl w:val="0"/>
          <w:numId w:val="7"/>
        </w:numPr>
        <w:ind w:right="0"/>
      </w:pPr>
      <w:r>
        <w:t>Madde 235 Reşit olmayanların alıkoyulması</w:t>
      </w:r>
    </w:p>
    <w:p w14:paraId="52A73323" w14:textId="77777777" w:rsidR="005B5FAB" w:rsidRPr="002639E7" w:rsidRDefault="003F65F3" w:rsidP="00AA3192">
      <w:pPr>
        <w:pStyle w:val="Listenabsatz"/>
        <w:numPr>
          <w:ilvl w:val="0"/>
          <w:numId w:val="7"/>
        </w:numPr>
        <w:ind w:right="0"/>
      </w:pPr>
      <w:r>
        <w:t>Madde 236 Çocuk ticareti</w:t>
      </w:r>
    </w:p>
    <w:sectPr w:rsidR="005B5FAB" w:rsidRPr="002639E7" w:rsidSect="009D4BB7">
      <w:pgSz w:w="11920" w:h="16840"/>
      <w:pgMar w:top="1304" w:right="1021" w:bottom="709" w:left="1021"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191A" w14:textId="77777777" w:rsidR="00BC69B5" w:rsidRDefault="00BC69B5" w:rsidP="0053038E">
      <w:pPr>
        <w:spacing w:before="0"/>
      </w:pPr>
      <w:r>
        <w:separator/>
      </w:r>
    </w:p>
  </w:endnote>
  <w:endnote w:type="continuationSeparator" w:id="0">
    <w:p w14:paraId="114B95A5" w14:textId="77777777" w:rsidR="00BC69B5" w:rsidRDefault="00BC69B5" w:rsidP="005303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34C8" w14:textId="77777777" w:rsidR="00C91AF2" w:rsidRPr="008A063E" w:rsidRDefault="00C91AF2" w:rsidP="008A063E">
    <w:pPr>
      <w:pStyle w:val="Fuzeile"/>
      <w:tabs>
        <w:tab w:val="clear" w:pos="9072"/>
        <w:tab w:val="right" w:pos="9781"/>
      </w:tabs>
      <w:rPr>
        <w:sz w:val="20"/>
      </w:rPr>
    </w:pPr>
    <w:r>
      <w:rPr>
        <w:sz w:val="20"/>
      </w:rPr>
      <w:t xml:space="preserve">Sayfa </w:t>
    </w:r>
    <w:r w:rsidRPr="008A063E">
      <w:rPr>
        <w:sz w:val="20"/>
      </w:rPr>
      <w:fldChar w:fldCharType="begin"/>
    </w:r>
    <w:r w:rsidRPr="008A063E">
      <w:rPr>
        <w:sz w:val="20"/>
      </w:rPr>
      <w:instrText>PAGE   \* MERGEFORMAT</w:instrText>
    </w:r>
    <w:r w:rsidRPr="008A063E">
      <w:rPr>
        <w:sz w:val="20"/>
      </w:rPr>
      <w:fldChar w:fldCharType="separate"/>
    </w:r>
    <w:r w:rsidR="00C608BB">
      <w:rPr>
        <w:sz w:val="20"/>
      </w:rPr>
      <w:t>5</w:t>
    </w:r>
    <w:r w:rsidRPr="008A063E">
      <w:rPr>
        <w:sz w:val="20"/>
      </w:rPr>
      <w:fldChar w:fldCharType="end"/>
    </w:r>
    <w:r>
      <w:rPr>
        <w:sz w:val="20"/>
      </w:rPr>
      <w:tab/>
      <w:t>AROPräv Ek 2a • Çalışanlar için sınırları dikkate alan davranış kuralları</w:t>
    </w:r>
    <w:r>
      <w:rPr>
        <w:sz w:val="20"/>
      </w:rPr>
      <w:tab/>
      <w:t>Son güncelleme: 01.12.2023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44ED" w14:textId="77777777" w:rsidR="00BC69B5" w:rsidRDefault="00BC69B5" w:rsidP="0053038E">
      <w:pPr>
        <w:spacing w:before="0"/>
      </w:pPr>
      <w:r>
        <w:separator/>
      </w:r>
    </w:p>
  </w:footnote>
  <w:footnote w:type="continuationSeparator" w:id="0">
    <w:p w14:paraId="28D02BAA" w14:textId="77777777" w:rsidR="00BC69B5" w:rsidRDefault="00BC69B5" w:rsidP="0053038E">
      <w:pPr>
        <w:spacing w:before="0"/>
      </w:pPr>
      <w:r>
        <w:continuationSeparator/>
      </w:r>
    </w:p>
  </w:footnote>
  <w:footnote w:id="1">
    <w:p w14:paraId="59F75430" w14:textId="77777777" w:rsidR="00BC69B5" w:rsidRDefault="00BC69B5" w:rsidP="0053038E">
      <w:pPr>
        <w:pStyle w:val="Funotentext"/>
      </w:pPr>
      <w:r>
        <w:rPr>
          <w:rStyle w:val="Funotenzeichen"/>
        </w:rPr>
        <w:footnoteRef/>
      </w:r>
      <w:r>
        <w:t xml:space="preserve"> Eğitime katılmakla yükümlü olan kişiler kilise hizmetinde çalışan ve çocuklar, gençler veya korunmaya veya yardıma muhtaç yetişkinlerle çalışan tüm çalışanlar ile yönetici pozisyonunda olan kişilerdir (RO Önleme Bent 3.6 , AROPräv Madde 17, Par. 4). Hukuki mercinin kurumsal koruma konsepti, ek eğitim yükümlülükleri içerebilir.</w:t>
      </w:r>
    </w:p>
  </w:footnote>
  <w:footnote w:id="2">
    <w:p w14:paraId="0065AB27" w14:textId="77777777" w:rsidR="00BC69B5" w:rsidRDefault="00BC69B5">
      <w:pPr>
        <w:pStyle w:val="Funotentext"/>
      </w:pPr>
      <w:r>
        <w:rPr>
          <w:rStyle w:val="Funotenzeichen"/>
        </w:rPr>
        <w:footnoteRef/>
      </w:r>
      <w:r>
        <w:t xml:space="preserve"> Aşağıda, okunabilirliği artırmak amacıyla, emanet edilen çocuklar, gençler ve korunmaya veya yardıma muhtaç yetişkinler genel olarak „emanet edilen kişiler“ olarak anılacaktır.</w:t>
      </w:r>
    </w:p>
  </w:footnote>
  <w:footnote w:id="3">
    <w:p w14:paraId="5763B85B" w14:textId="77777777" w:rsidR="00BC69B5" w:rsidRDefault="00BC69B5">
      <w:pPr>
        <w:pStyle w:val="Funotentext"/>
      </w:pPr>
      <w:r>
        <w:rPr>
          <w:rStyle w:val="Funotenzeichen"/>
        </w:rPr>
        <w:footnoteRef/>
      </w:r>
      <w:r>
        <w:t xml:space="preserve"> Çalışanlar, 1. ve 2. cümlelerde belirtilen yükümlülükler konusunda ayrıntılı bilgi sahibi olmak istediklerinde, başpiskopos tarafından görevlendirilen irtibat kişilerine de (cinsel istismar iddialarını incelemekle görevli piskoposluk yetkilileri) başvurabilirler. Kilise cemaatlerinin çalışanları bu konuda ilgili kilise cemaatinin atadığı irtibat kişilerine (AROPräv Madde 19 ) başvurabilirler. Ayrıca, tüm kilise tüzel kişiliklerinin çalışanları, bu konuyla ilgili sorularını „Kilise kurumlarında cinsel şiddet sonrası danışmanlık” ve kiliseye bağlı olmayan cinsel şiddetle ilgili uzman danışma merkezlerine de yöneltebilirler.</w:t>
      </w:r>
    </w:p>
  </w:footnote>
  <w:footnote w:id="4">
    <w:p w14:paraId="27A455F3" w14:textId="77777777" w:rsidR="00BC69B5" w:rsidRDefault="00BC69B5">
      <w:pPr>
        <w:pStyle w:val="Funotentext"/>
      </w:pPr>
      <w:r>
        <w:rPr>
          <w:rStyle w:val="Funotenzeichen"/>
        </w:rPr>
        <w:footnoteRef/>
      </w:r>
      <w:r>
        <w:t xml:space="preserve"> §§ 171, 174 - 174c, 176 - 180a, 181a, 182 - 184g, 184i, 184j, 184k, 184l, 201a Par. 3, Madde 225, 232 - 233a, 234, 235 veya 236 StGB (bkz. son sayfa).</w:t>
      </w:r>
    </w:p>
  </w:footnote>
  <w:footnote w:id="5">
    <w:p w14:paraId="668219CD" w14:textId="77777777" w:rsidR="00BC69B5" w:rsidRDefault="00BC69B5">
      <w:pPr>
        <w:pStyle w:val="Funotentext"/>
      </w:pPr>
      <w:r>
        <w:rPr>
          <w:rStyle w:val="Funotenzeichen"/>
        </w:rPr>
        <w:footnoteRef/>
      </w:r>
      <w:r>
        <w:t xml:space="preserve"> Önleme eğitimine katılımın 5 yıldan daha eski olmaması gerekmektedir.</w:t>
      </w:r>
    </w:p>
  </w:footnote>
  <w:footnote w:id="6">
    <w:p w14:paraId="2824B51A" w14:textId="77777777" w:rsidR="00BC69B5" w:rsidRDefault="00BC69B5" w:rsidP="00BC69B5">
      <w:pPr>
        <w:pStyle w:val="Funotentext"/>
      </w:pPr>
      <w:r>
        <w:rPr>
          <w:rStyle w:val="Funotenzeichen"/>
        </w:rPr>
        <w:footnoteRef/>
      </w:r>
      <w:r>
        <w:t xml:space="preserve"> AROPräv Madde 7 uyarınca genişletilmiş bir sabıka kaydı sunulması gerektiğinde, RO-Önleme maddesi 3.6 uyarınca bir yönetici pozisyonuna sahip olunduğunda veya hukuk tüzel kişiliğinin kurumsal koruma konsepti bir eğitime katılım zorunluluğu öngördüğünde önleme eğitimine katılım zorunludur.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9F29" w14:textId="77777777" w:rsidR="00C91AF2" w:rsidRDefault="00C91AF2">
    <w:pPr>
      <w:pStyle w:val="Kopfzeile"/>
    </w:pPr>
    <w:r>
      <w:rPr>
        <w:noProof/>
      </w:rPr>
      <w:drawing>
        <wp:anchor distT="0" distB="0" distL="114300" distR="114300" simplePos="0" relativeHeight="251660288" behindDoc="1" locked="0" layoutInCell="1" allowOverlap="1" wp14:anchorId="41FE1ABE" wp14:editId="4C54C905">
          <wp:simplePos x="0" y="0"/>
          <wp:positionH relativeFrom="column">
            <wp:posOffset>5661660</wp:posOffset>
          </wp:positionH>
          <wp:positionV relativeFrom="paragraph">
            <wp:posOffset>-292100</wp:posOffset>
          </wp:positionV>
          <wp:extent cx="606425" cy="495300"/>
          <wp:effectExtent l="0" t="0" r="3175" b="0"/>
          <wp:wrapTight wrapText="bothSides">
            <wp:wrapPolygon edited="0">
              <wp:start x="0" y="0"/>
              <wp:lineTo x="0" y="20769"/>
              <wp:lineTo x="21035" y="20769"/>
              <wp:lineTo x="21035" y="0"/>
              <wp:lineTo x="0" y="0"/>
            </wp:wrapPolygon>
          </wp:wrapTight>
          <wp:docPr id="13" name="Grafik 1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BB0ACD1" wp14:editId="73E2AC42">
          <wp:simplePos x="0" y="0"/>
          <wp:positionH relativeFrom="column">
            <wp:posOffset>4100776</wp:posOffset>
          </wp:positionH>
          <wp:positionV relativeFrom="paragraph">
            <wp:posOffset>-190235</wp:posOffset>
          </wp:positionV>
          <wp:extent cx="1421765" cy="345016"/>
          <wp:effectExtent l="0" t="0" r="6985" b="0"/>
          <wp:wrapTight wrapText="bothSides">
            <wp:wrapPolygon edited="0">
              <wp:start x="0" y="0"/>
              <wp:lineTo x="0" y="20287"/>
              <wp:lineTo x="21417" y="20287"/>
              <wp:lineTo x="21417" y="0"/>
              <wp:lineTo x="0" y="0"/>
            </wp:wrapPolygon>
          </wp:wrapTight>
          <wp:docPr id="14" name="Grafik 14"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1765" cy="34501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C8BF2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078421" o:spid="_x0000_i1025" type="#_x0000_t75" style="width:3.75pt;height:3.75pt;visibility:visible;mso-wrap-style:square">
            <v:imagedata r:id="rId1" o:title=""/>
          </v:shape>
        </w:pict>
      </mc:Choice>
      <mc:Fallback>
        <w:drawing>
          <wp:inline distT="0" distB="0" distL="0" distR="0" wp14:anchorId="081AA189">
            <wp:extent cx="47625" cy="47625"/>
            <wp:effectExtent l="0" t="0" r="0" b="0"/>
            <wp:docPr id="4078421" name="Grafik 4078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mc:Fallback>
    </mc:AlternateContent>
  </w:numPicBullet>
  <w:abstractNum w:abstractNumId="0" w15:restartNumberingAfterBreak="0">
    <w:nsid w:val="10C62FAB"/>
    <w:multiLevelType w:val="hybridMultilevel"/>
    <w:tmpl w:val="C8E0DE60"/>
    <w:lvl w:ilvl="0" w:tplc="04070001">
      <w:start w:val="1"/>
      <w:numFmt w:val="bullet"/>
      <w:lvlText w:val=""/>
      <w:lvlJc w:val="left"/>
      <w:pPr>
        <w:ind w:left="526" w:hanging="360"/>
      </w:pPr>
      <w:rPr>
        <w:rFonts w:ascii="Symbol" w:hAnsi="Symbol"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1" w15:restartNumberingAfterBreak="0">
    <w:nsid w:val="28AC08BE"/>
    <w:multiLevelType w:val="hybridMultilevel"/>
    <w:tmpl w:val="9FB6A784"/>
    <w:lvl w:ilvl="0" w:tplc="961C539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EA3A60"/>
    <w:multiLevelType w:val="hybridMultilevel"/>
    <w:tmpl w:val="5F304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490EE2"/>
    <w:multiLevelType w:val="hybridMultilevel"/>
    <w:tmpl w:val="ABE0444E"/>
    <w:lvl w:ilvl="0" w:tplc="8F66B24C">
      <w:numFmt w:val="bullet"/>
      <w:lvlText w:val="•"/>
      <w:lvlJc w:val="left"/>
      <w:pPr>
        <w:ind w:left="526" w:hanging="360"/>
      </w:pPr>
      <w:rPr>
        <w:rFonts w:ascii="Times New Roman" w:eastAsia="Times New Roman" w:hAnsi="Times New Roman" w:cs="Times New Roman"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4" w15:restartNumberingAfterBreak="0">
    <w:nsid w:val="6D8E2FC9"/>
    <w:multiLevelType w:val="hybridMultilevel"/>
    <w:tmpl w:val="000C2B5E"/>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5" w15:restartNumberingAfterBreak="0">
    <w:nsid w:val="735721C5"/>
    <w:multiLevelType w:val="hybridMultilevel"/>
    <w:tmpl w:val="92DA5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F228DD"/>
    <w:multiLevelType w:val="multilevel"/>
    <w:tmpl w:val="CF767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16cid:durableId="920875076">
    <w:abstractNumId w:val="6"/>
  </w:num>
  <w:num w:numId="2" w16cid:durableId="1374041633">
    <w:abstractNumId w:val="4"/>
  </w:num>
  <w:num w:numId="3" w16cid:durableId="678434041">
    <w:abstractNumId w:val="5"/>
  </w:num>
  <w:num w:numId="4" w16cid:durableId="1352217132">
    <w:abstractNumId w:val="3"/>
  </w:num>
  <w:num w:numId="5" w16cid:durableId="431322811">
    <w:abstractNumId w:val="0"/>
  </w:num>
  <w:num w:numId="6" w16cid:durableId="1617368167">
    <w:abstractNumId w:val="2"/>
  </w:num>
  <w:num w:numId="7" w16cid:durableId="667097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AB"/>
    <w:rsid w:val="0007792C"/>
    <w:rsid w:val="001E0288"/>
    <w:rsid w:val="002639E7"/>
    <w:rsid w:val="002A660A"/>
    <w:rsid w:val="002E5E88"/>
    <w:rsid w:val="00366100"/>
    <w:rsid w:val="003F65F3"/>
    <w:rsid w:val="00472856"/>
    <w:rsid w:val="0049642F"/>
    <w:rsid w:val="004A3245"/>
    <w:rsid w:val="00520650"/>
    <w:rsid w:val="0053038E"/>
    <w:rsid w:val="005B5FAB"/>
    <w:rsid w:val="006D7FF9"/>
    <w:rsid w:val="006E2441"/>
    <w:rsid w:val="008661AC"/>
    <w:rsid w:val="008A063E"/>
    <w:rsid w:val="008F18EC"/>
    <w:rsid w:val="009432A7"/>
    <w:rsid w:val="009D4BB7"/>
    <w:rsid w:val="00A62F02"/>
    <w:rsid w:val="00AA3192"/>
    <w:rsid w:val="00AD0FC3"/>
    <w:rsid w:val="00AD32AC"/>
    <w:rsid w:val="00B87FEA"/>
    <w:rsid w:val="00BC69B5"/>
    <w:rsid w:val="00BD5469"/>
    <w:rsid w:val="00BF10E9"/>
    <w:rsid w:val="00C34460"/>
    <w:rsid w:val="00C608BB"/>
    <w:rsid w:val="00C8473F"/>
    <w:rsid w:val="00C91AF2"/>
    <w:rsid w:val="00C9373D"/>
    <w:rsid w:val="00CC514E"/>
    <w:rsid w:val="00DA0DB8"/>
    <w:rsid w:val="00DA4395"/>
    <w:rsid w:val="00DB61B8"/>
    <w:rsid w:val="00DC47A1"/>
    <w:rsid w:val="00ED4F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64A579"/>
  <w15:docId w15:val="{0F6505BA-7FB4-4526-AA80-CC6C0199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9B5"/>
    <w:pPr>
      <w:spacing w:before="120"/>
      <w:ind w:right="68"/>
      <w:jc w:val="both"/>
    </w:pPr>
    <w:rPr>
      <w:rFonts w:asciiTheme="minorHAnsi" w:hAnsiTheme="minorHAnsi" w:cstheme="minorHAnsi"/>
      <w:color w:val="363435"/>
      <w:kern w:val="2"/>
      <w:sz w:val="21"/>
      <w:szCs w:val="21"/>
    </w:rPr>
  </w:style>
  <w:style w:type="paragraph" w:styleId="berschrift1">
    <w:name w:val="heading 1"/>
    <w:basedOn w:val="Standard"/>
    <w:next w:val="Standard"/>
    <w:link w:val="berschrift1Zchn"/>
    <w:uiPriority w:val="9"/>
    <w:qFormat/>
    <w:rsid w:val="00ED4F0D"/>
    <w:pPr>
      <w:keepNext/>
      <w:pageBreakBefore/>
      <w:spacing w:before="240" w:after="60"/>
      <w:ind w:right="0"/>
      <w:jc w:val="left"/>
      <w:outlineLvl w:val="0"/>
    </w:pPr>
    <w:rPr>
      <w:rFonts w:eastAsiaTheme="majorEastAsia"/>
      <w:b/>
      <w:bCs/>
      <w:kern w:val="32"/>
      <w:sz w:val="32"/>
      <w:szCs w:val="32"/>
    </w:rPr>
  </w:style>
  <w:style w:type="paragraph" w:styleId="berschrift2">
    <w:name w:val="heading 2"/>
    <w:basedOn w:val="Standard"/>
    <w:next w:val="Standard"/>
    <w:link w:val="berschrift2Zchn"/>
    <w:uiPriority w:val="9"/>
    <w:unhideWhenUsed/>
    <w:qFormat/>
    <w:rsid w:val="00DB61B8"/>
    <w:pPr>
      <w:keepNext/>
      <w:spacing w:before="240" w:after="60"/>
      <w:outlineLvl w:val="1"/>
    </w:pPr>
    <w:rPr>
      <w:rFonts w:eastAsiaTheme="majorEastAsia"/>
      <w:b/>
      <w:bCs/>
      <w:iCs/>
      <w:sz w:val="28"/>
      <w:szCs w:val="28"/>
    </w:rPr>
  </w:style>
  <w:style w:type="paragraph" w:styleId="berschrift3">
    <w:name w:val="heading 3"/>
    <w:basedOn w:val="Standard"/>
    <w:next w:val="Standard"/>
    <w:link w:val="berschrift3Zchn"/>
    <w:uiPriority w:val="9"/>
    <w:unhideWhenUsed/>
    <w:qFormat/>
    <w:rsid w:val="00DB61B8"/>
    <w:pPr>
      <w:keepNext/>
      <w:spacing w:before="240" w:after="60"/>
      <w:jc w:val="left"/>
      <w:outlineLvl w:val="2"/>
    </w:pPr>
    <w:rPr>
      <w:rFonts w:eastAsiaTheme="majorEastAsia"/>
      <w:b/>
      <w:bCs/>
      <w:sz w:val="24"/>
      <w:szCs w:val="26"/>
    </w:rPr>
  </w:style>
  <w:style w:type="paragraph" w:styleId="berschrift4">
    <w:name w:val="heading 4"/>
    <w:basedOn w:val="Standard"/>
    <w:next w:val="Standard"/>
    <w:link w:val="berschrift4Zchn"/>
    <w:uiPriority w:val="9"/>
    <w:unhideWhenUsed/>
    <w:qFormat/>
    <w:rsid w:val="00DB61B8"/>
    <w:pPr>
      <w:keepNext/>
      <w:spacing w:before="240" w:after="60"/>
      <w:outlineLvl w:val="3"/>
    </w:pPr>
    <w:rPr>
      <w:rFonts w:eastAsiaTheme="minorEastAsia" w:cstheme="minorBidi"/>
      <w:b/>
      <w:bCs/>
      <w:sz w:val="22"/>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eastAsiaTheme="minorEastAsia"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eastAsiaTheme="minorEastAsia"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eastAsiaTheme="minorEastAsia"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F0D"/>
    <w:rPr>
      <w:rFonts w:asciiTheme="minorHAnsi" w:eastAsiaTheme="majorEastAsia" w:hAnsiTheme="minorHAnsi" w:cstheme="minorHAnsi"/>
      <w:b/>
      <w:bCs/>
      <w:color w:val="363435"/>
      <w:kern w:val="32"/>
      <w:sz w:val="32"/>
      <w:szCs w:val="32"/>
      <w:lang w:val="tr-TR"/>
    </w:rPr>
  </w:style>
  <w:style w:type="character" w:customStyle="1" w:styleId="berschrift2Zchn">
    <w:name w:val="Überschrift 2 Zchn"/>
    <w:basedOn w:val="Absatz-Standardschriftart"/>
    <w:link w:val="berschrift2"/>
    <w:uiPriority w:val="9"/>
    <w:rsid w:val="00DB61B8"/>
    <w:rPr>
      <w:rFonts w:asciiTheme="minorHAnsi" w:eastAsiaTheme="majorEastAsia" w:hAnsiTheme="minorHAnsi" w:cstheme="minorHAnsi"/>
      <w:b/>
      <w:bCs/>
      <w:iCs/>
      <w:color w:val="363435"/>
      <w:kern w:val="2"/>
      <w:sz w:val="28"/>
      <w:szCs w:val="28"/>
      <w:lang w:val="tr-TR"/>
    </w:rPr>
  </w:style>
  <w:style w:type="character" w:customStyle="1" w:styleId="berschrift3Zchn">
    <w:name w:val="Überschrift 3 Zchn"/>
    <w:basedOn w:val="Absatz-Standardschriftart"/>
    <w:link w:val="berschrift3"/>
    <w:uiPriority w:val="9"/>
    <w:rsid w:val="00DB61B8"/>
    <w:rPr>
      <w:rFonts w:asciiTheme="minorHAnsi" w:eastAsiaTheme="majorEastAsia" w:hAnsiTheme="minorHAnsi" w:cstheme="minorHAnsi"/>
      <w:b/>
      <w:bCs/>
      <w:color w:val="363435"/>
      <w:kern w:val="2"/>
      <w:sz w:val="24"/>
      <w:szCs w:val="26"/>
      <w:lang w:val="tr-TR"/>
    </w:rPr>
  </w:style>
  <w:style w:type="character" w:customStyle="1" w:styleId="berschrift4Zchn">
    <w:name w:val="Überschrift 4 Zchn"/>
    <w:basedOn w:val="Absatz-Standardschriftart"/>
    <w:link w:val="berschrift4"/>
    <w:uiPriority w:val="9"/>
    <w:rsid w:val="00DB61B8"/>
    <w:rPr>
      <w:rFonts w:asciiTheme="minorHAnsi" w:eastAsiaTheme="minorEastAsia" w:hAnsiTheme="minorHAnsi" w:cstheme="minorBidi"/>
      <w:b/>
      <w:bCs/>
      <w:color w:val="363435"/>
      <w:kern w:val="2"/>
      <w:sz w:val="22"/>
      <w:szCs w:val="21"/>
      <w:lang w:val="tr-TR"/>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Listenabsatz">
    <w:name w:val="List Paragraph"/>
    <w:basedOn w:val="Standard"/>
    <w:uiPriority w:val="34"/>
    <w:qFormat/>
    <w:rsid w:val="002639E7"/>
    <w:pPr>
      <w:ind w:left="720"/>
      <w:contextualSpacing/>
    </w:pPr>
  </w:style>
  <w:style w:type="paragraph" w:styleId="Funotentext">
    <w:name w:val="footnote text"/>
    <w:basedOn w:val="Standard"/>
    <w:link w:val="FunotentextZchn"/>
    <w:uiPriority w:val="99"/>
    <w:semiHidden/>
    <w:unhideWhenUsed/>
    <w:rsid w:val="00BC69B5"/>
    <w:pPr>
      <w:spacing w:before="0"/>
      <w:ind w:left="113" w:hanging="113"/>
      <w:jc w:val="left"/>
    </w:pPr>
    <w:rPr>
      <w:sz w:val="16"/>
      <w:szCs w:val="20"/>
    </w:rPr>
  </w:style>
  <w:style w:type="character" w:customStyle="1" w:styleId="FunotentextZchn">
    <w:name w:val="Fußnotentext Zchn"/>
    <w:basedOn w:val="Absatz-Standardschriftart"/>
    <w:link w:val="Funotentext"/>
    <w:uiPriority w:val="99"/>
    <w:semiHidden/>
    <w:rsid w:val="00BC69B5"/>
    <w:rPr>
      <w:rFonts w:asciiTheme="minorHAnsi" w:hAnsiTheme="minorHAnsi" w:cstheme="minorHAnsi"/>
      <w:color w:val="363435"/>
      <w:kern w:val="2"/>
      <w:sz w:val="16"/>
      <w:lang w:val="tr-TR"/>
    </w:rPr>
  </w:style>
  <w:style w:type="character" w:styleId="Funotenzeichen">
    <w:name w:val="footnote reference"/>
    <w:basedOn w:val="Absatz-Standardschriftart"/>
    <w:uiPriority w:val="99"/>
    <w:semiHidden/>
    <w:unhideWhenUsed/>
    <w:rsid w:val="0053038E"/>
    <w:rPr>
      <w:vertAlign w:val="superscript"/>
    </w:rPr>
  </w:style>
  <w:style w:type="paragraph" w:styleId="Kopfzeile">
    <w:name w:val="header"/>
    <w:basedOn w:val="Standard"/>
    <w:link w:val="KopfzeileZchn"/>
    <w:uiPriority w:val="99"/>
    <w:unhideWhenUsed/>
    <w:rsid w:val="00C91AF2"/>
    <w:pPr>
      <w:tabs>
        <w:tab w:val="center" w:pos="4536"/>
        <w:tab w:val="right" w:pos="9072"/>
      </w:tabs>
      <w:spacing w:before="0"/>
    </w:pPr>
  </w:style>
  <w:style w:type="character" w:customStyle="1" w:styleId="KopfzeileZchn">
    <w:name w:val="Kopfzeile Zchn"/>
    <w:basedOn w:val="Absatz-Standardschriftart"/>
    <w:link w:val="Kopfzeile"/>
    <w:uiPriority w:val="99"/>
    <w:rsid w:val="00C91AF2"/>
    <w:rPr>
      <w:rFonts w:asciiTheme="minorHAnsi" w:hAnsiTheme="minorHAnsi" w:cstheme="minorHAnsi"/>
      <w:color w:val="363435"/>
      <w:kern w:val="2"/>
      <w:sz w:val="21"/>
      <w:szCs w:val="21"/>
      <w:lang w:val="tr-TR"/>
    </w:rPr>
  </w:style>
  <w:style w:type="paragraph" w:styleId="Fuzeile">
    <w:name w:val="footer"/>
    <w:basedOn w:val="Standard"/>
    <w:link w:val="FuzeileZchn"/>
    <w:uiPriority w:val="99"/>
    <w:unhideWhenUsed/>
    <w:rsid w:val="00C91AF2"/>
    <w:pPr>
      <w:tabs>
        <w:tab w:val="center" w:pos="4536"/>
        <w:tab w:val="right" w:pos="9072"/>
      </w:tabs>
      <w:spacing w:before="0"/>
    </w:pPr>
  </w:style>
  <w:style w:type="character" w:customStyle="1" w:styleId="FuzeileZchn">
    <w:name w:val="Fußzeile Zchn"/>
    <w:basedOn w:val="Absatz-Standardschriftart"/>
    <w:link w:val="Fuzeile"/>
    <w:uiPriority w:val="99"/>
    <w:rsid w:val="00C91AF2"/>
    <w:rPr>
      <w:rFonts w:asciiTheme="minorHAnsi" w:hAnsiTheme="minorHAnsi" w:cstheme="minorHAnsi"/>
      <w:color w:val="363435"/>
      <w:kern w:val="2"/>
      <w:sz w:val="21"/>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9D6FC-A8B7-4993-962A-2E6D85F0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1684</Words>
  <Characters>10616</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Freiburg Başpiskoposluğu</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Auer Thomas</dc:creator>
  <cp:lastModifiedBy>KERN.Freiburg</cp:lastModifiedBy>
  <cp:revision>6</cp:revision>
  <dcterms:created xsi:type="dcterms:W3CDTF">2024-04-18T10:19:00Z</dcterms:created>
  <dcterms:modified xsi:type="dcterms:W3CDTF">2025-06-06T11:02:00Z</dcterms:modified>
</cp:coreProperties>
</file>