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BB8" w:rsidRPr="00557DF7" w:rsidRDefault="002A7BB8" w:rsidP="002A7BB8">
      <w:pPr>
        <w:pStyle w:val="Default"/>
        <w:jc w:val="both"/>
        <w:rPr>
          <w:rFonts w:ascii="Arial" w:hAnsi="Arial" w:cs="Arial"/>
          <w:b/>
          <w:bCs/>
          <w:i/>
          <w:iCs/>
          <w:color w:val="auto"/>
          <w:sz w:val="30"/>
          <w:szCs w:val="30"/>
        </w:rPr>
      </w:pPr>
      <w:r w:rsidRPr="00557DF7">
        <w:rPr>
          <w:rFonts w:ascii="Arial" w:hAnsi="Arial" w:cs="Arial"/>
          <w:b/>
          <w:bCs/>
          <w:color w:val="auto"/>
          <w:sz w:val="30"/>
          <w:szCs w:val="30"/>
        </w:rPr>
        <w:t>Muster-Dienstvereinbarung</w:t>
      </w:r>
    </w:p>
    <w:p w:rsidR="002A7BB8" w:rsidRPr="00557DF7" w:rsidRDefault="002A7BB8" w:rsidP="002A7BB8">
      <w:pPr>
        <w:pStyle w:val="Default"/>
        <w:jc w:val="both"/>
        <w:rPr>
          <w:rFonts w:ascii="Arial" w:hAnsi="Arial" w:cs="Arial"/>
          <w:b/>
          <w:bCs/>
          <w:color w:val="auto"/>
          <w:sz w:val="28"/>
          <w:szCs w:val="28"/>
        </w:rPr>
      </w:pPr>
      <w:r w:rsidRPr="00557DF7">
        <w:rPr>
          <w:rFonts w:ascii="Arial" w:hAnsi="Arial" w:cs="Arial"/>
          <w:b/>
          <w:bCs/>
          <w:color w:val="auto"/>
          <w:sz w:val="28"/>
          <w:szCs w:val="28"/>
        </w:rPr>
        <w:t>zur Gesundheitsvorsorge für suchtkranke und suchtgefährdete Beschäftigte (DV Sucht)</w:t>
      </w:r>
    </w:p>
    <w:p w:rsidR="002A7BB8" w:rsidRPr="00557DF7" w:rsidRDefault="002A7BB8" w:rsidP="002A7BB8">
      <w:pPr>
        <w:pStyle w:val="Default"/>
        <w:jc w:val="both"/>
        <w:rPr>
          <w:rFonts w:ascii="Arial" w:hAnsi="Arial" w:cs="Arial"/>
          <w:color w:val="auto"/>
          <w:sz w:val="28"/>
          <w:szCs w:val="28"/>
        </w:rPr>
      </w:pPr>
    </w:p>
    <w:p w:rsidR="002A7BB8" w:rsidRPr="00C008EB" w:rsidRDefault="002A7BB8" w:rsidP="002A7BB8">
      <w:pPr>
        <w:pStyle w:val="CM2"/>
        <w:spacing w:after="0"/>
        <w:jc w:val="both"/>
        <w:rPr>
          <w:rFonts w:ascii="Arial" w:hAnsi="Arial" w:cs="Arial"/>
        </w:rPr>
      </w:pPr>
      <w:r w:rsidRPr="00557DF7">
        <w:rPr>
          <w:rFonts w:ascii="Arial" w:hAnsi="Arial" w:cs="Arial"/>
        </w:rPr>
        <w:t>zwischen der/dem ______________________________________</w:t>
      </w:r>
      <w:r w:rsidR="00CB79F4">
        <w:rPr>
          <w:rFonts w:ascii="Arial" w:hAnsi="Arial" w:cs="Arial"/>
        </w:rPr>
        <w:t xml:space="preserve"> </w:t>
      </w:r>
      <w:r w:rsidRPr="00C008EB">
        <w:rPr>
          <w:rFonts w:ascii="Arial" w:hAnsi="Arial" w:cs="Arial"/>
        </w:rPr>
        <w:t>(Name der Einrichtung</w:t>
      </w:r>
      <w:r w:rsidRPr="00C008EB">
        <w:rPr>
          <w:rStyle w:val="Funotenzeichen"/>
          <w:rFonts w:ascii="Arial" w:hAnsi="Arial"/>
        </w:rPr>
        <w:footnoteReference w:id="1"/>
      </w:r>
      <w:r w:rsidRPr="00C008EB">
        <w:rPr>
          <w:rFonts w:ascii="Arial" w:hAnsi="Arial" w:cs="Arial"/>
        </w:rPr>
        <w:t>)</w:t>
      </w:r>
    </w:p>
    <w:p w:rsidR="002A7BB8" w:rsidRPr="00C008EB" w:rsidRDefault="002A7BB8" w:rsidP="002A7BB8">
      <w:pPr>
        <w:pStyle w:val="Default"/>
        <w:jc w:val="both"/>
        <w:rPr>
          <w:rFonts w:ascii="Arial" w:hAnsi="Arial" w:cs="Arial"/>
          <w:color w:val="auto"/>
        </w:rPr>
      </w:pPr>
    </w:p>
    <w:p w:rsidR="002A7BB8" w:rsidRPr="00557DF7" w:rsidRDefault="002A7BB8" w:rsidP="002A7BB8">
      <w:pPr>
        <w:pStyle w:val="CM2"/>
        <w:spacing w:after="0"/>
        <w:jc w:val="both"/>
        <w:rPr>
          <w:rFonts w:ascii="Arial" w:hAnsi="Arial" w:cs="Arial"/>
        </w:rPr>
      </w:pPr>
      <w:r w:rsidRPr="00557DF7">
        <w:rPr>
          <w:rFonts w:ascii="Arial" w:hAnsi="Arial" w:cs="Arial"/>
        </w:rPr>
        <w:t>und der Mitarbeitervertretung der/des _______________________</w:t>
      </w:r>
      <w:r w:rsidR="00CB79F4">
        <w:rPr>
          <w:rFonts w:ascii="Arial" w:hAnsi="Arial" w:cs="Arial"/>
        </w:rPr>
        <w:t xml:space="preserve"> </w:t>
      </w:r>
      <w:r w:rsidRPr="00C008EB">
        <w:rPr>
          <w:rFonts w:ascii="Arial" w:hAnsi="Arial" w:cs="Arial"/>
        </w:rPr>
        <w:t>(Name der Einrichtung)</w:t>
      </w:r>
    </w:p>
    <w:p w:rsidR="002A7BB8" w:rsidRPr="00557DF7" w:rsidRDefault="002A7BB8" w:rsidP="002A7BB8">
      <w:pPr>
        <w:pStyle w:val="CM2"/>
        <w:spacing w:after="0"/>
        <w:jc w:val="both"/>
        <w:rPr>
          <w:rFonts w:ascii="Arial" w:hAnsi="Arial" w:cs="Arial"/>
        </w:rPr>
      </w:pPr>
    </w:p>
    <w:p w:rsidR="002A7BB8" w:rsidRPr="00557DF7" w:rsidRDefault="002A7BB8" w:rsidP="002A7BB8">
      <w:pPr>
        <w:pStyle w:val="CM2"/>
        <w:spacing w:after="0"/>
        <w:jc w:val="both"/>
        <w:rPr>
          <w:rFonts w:ascii="Arial" w:hAnsi="Arial" w:cs="Arial"/>
        </w:rPr>
      </w:pPr>
      <w:r w:rsidRPr="00557DF7">
        <w:rPr>
          <w:rFonts w:ascii="Arial" w:hAnsi="Arial" w:cs="Arial"/>
        </w:rPr>
        <w:t>gemäß § 36 Abs. 1 Nr. 10 und § 38 Abs. 1 Nr.12 MAVO</w:t>
      </w:r>
      <w:r w:rsidRPr="00557DF7">
        <w:rPr>
          <w:rStyle w:val="Funotenzeichen"/>
          <w:rFonts w:ascii="Arial" w:hAnsi="Arial" w:cs="Arial"/>
        </w:rPr>
        <w:footnoteReference w:id="2"/>
      </w:r>
      <w:r w:rsidRPr="00557DF7">
        <w:rPr>
          <w:rFonts w:ascii="Arial" w:hAnsi="Arial" w:cs="Arial"/>
        </w:rPr>
        <w:t>.</w:t>
      </w:r>
    </w:p>
    <w:p w:rsidR="002A7BB8" w:rsidRPr="00557DF7" w:rsidRDefault="002A7BB8" w:rsidP="002A7BB8">
      <w:pPr>
        <w:pStyle w:val="Default"/>
        <w:jc w:val="both"/>
        <w:rPr>
          <w:rFonts w:ascii="Arial" w:hAnsi="Arial" w:cs="Arial"/>
          <w:color w:val="auto"/>
        </w:rPr>
      </w:pPr>
    </w:p>
    <w:p w:rsidR="002A7BB8" w:rsidRPr="00557DF7" w:rsidRDefault="002A7BB8" w:rsidP="002A7BB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Präambel</w:t>
      </w:r>
    </w:p>
    <w:p w:rsidR="002A7BB8" w:rsidRPr="00557DF7" w:rsidRDefault="002A7BB8" w:rsidP="002A7BB8">
      <w:pPr>
        <w:autoSpaceDE w:val="0"/>
        <w:autoSpaceDN w:val="0"/>
        <w:adjustRightInd w:val="0"/>
        <w:spacing w:after="120"/>
        <w:jc w:val="both"/>
        <w:rPr>
          <w:rFonts w:ascii="Arial" w:hAnsi="Arial" w:cs="Arial"/>
          <w:sz w:val="24"/>
          <w:szCs w:val="24"/>
        </w:rPr>
      </w:pPr>
      <w:r w:rsidRPr="00557DF7">
        <w:rPr>
          <w:rFonts w:ascii="Arial" w:hAnsi="Arial" w:cs="Arial"/>
          <w:sz w:val="24"/>
          <w:szCs w:val="24"/>
        </w:rPr>
        <w:t>Erhaltung und Stärkung der Gesundheit der Beschäftigten sind gemeinsame Aufgaben von Dienstgeber und Mitarbeitervertretung. Die Beteiligten si</w:t>
      </w:r>
      <w:r w:rsidR="008B6A53">
        <w:rPr>
          <w:rFonts w:ascii="Arial" w:hAnsi="Arial" w:cs="Arial"/>
          <w:sz w:val="24"/>
          <w:szCs w:val="24"/>
        </w:rPr>
        <w:t>nd sich einig, dass Suchtpräven</w:t>
      </w:r>
      <w:r w:rsidRPr="00557DF7">
        <w:rPr>
          <w:rFonts w:ascii="Arial" w:hAnsi="Arial" w:cs="Arial"/>
          <w:sz w:val="24"/>
          <w:szCs w:val="24"/>
        </w:rPr>
        <w:t>tion ein Teil der Gesundheitsförderung und Hilfen bei Suchtkrankheiten wichtige Anliegen im Sinne der Fürsorgepflicht des Dienstgebers und des Arbeitsschutzes sind.</w:t>
      </w:r>
    </w:p>
    <w:p w:rsidR="002A7BB8" w:rsidRPr="00557DF7" w:rsidRDefault="002A7BB8" w:rsidP="002A7BB8">
      <w:pPr>
        <w:autoSpaceDE w:val="0"/>
        <w:autoSpaceDN w:val="0"/>
        <w:adjustRightInd w:val="0"/>
        <w:jc w:val="both"/>
        <w:rPr>
          <w:rFonts w:ascii="Arial" w:hAnsi="Arial" w:cs="Arial"/>
          <w:sz w:val="24"/>
          <w:szCs w:val="24"/>
        </w:rPr>
      </w:pPr>
      <w:r w:rsidRPr="00557DF7">
        <w:rPr>
          <w:rFonts w:ascii="Arial" w:hAnsi="Arial" w:cs="Arial"/>
          <w:sz w:val="24"/>
          <w:szCs w:val="24"/>
        </w:rPr>
        <w:t>Diese Dienstvereinbarung hat das Ziel, dem schädliche</w:t>
      </w:r>
      <w:r w:rsidR="008B6A53">
        <w:rPr>
          <w:rFonts w:ascii="Arial" w:hAnsi="Arial" w:cs="Arial"/>
          <w:sz w:val="24"/>
          <w:szCs w:val="24"/>
        </w:rPr>
        <w:t>n Gebrauch von Alkohol und ande</w:t>
      </w:r>
      <w:r w:rsidRPr="00557DF7">
        <w:rPr>
          <w:rFonts w:ascii="Arial" w:hAnsi="Arial" w:cs="Arial"/>
          <w:sz w:val="24"/>
          <w:szCs w:val="24"/>
        </w:rPr>
        <w:t>ren Suchtmitteln am Arbeitsplatz entgegenzuwirken. Gefährdungen der eigenen Person und anderer Personen sowie negative Auswirkungen auf</w:t>
      </w:r>
      <w:r w:rsidR="008B6A53">
        <w:rPr>
          <w:rFonts w:ascii="Arial" w:hAnsi="Arial" w:cs="Arial"/>
          <w:sz w:val="24"/>
          <w:szCs w:val="24"/>
        </w:rPr>
        <w:t xml:space="preserve"> Leistungsfähigkeit und Arbeits</w:t>
      </w:r>
      <w:r w:rsidRPr="00557DF7">
        <w:rPr>
          <w:rFonts w:ascii="Arial" w:hAnsi="Arial" w:cs="Arial"/>
          <w:sz w:val="24"/>
          <w:szCs w:val="24"/>
        </w:rPr>
        <w:t>qualität sollen dadurch vermieden werden. Die Vereinbarung soll dazu beitragen, die Ar</w:t>
      </w:r>
      <w:r w:rsidRPr="00557DF7">
        <w:rPr>
          <w:rFonts w:ascii="Arial" w:hAnsi="Arial" w:cs="Arial"/>
          <w:sz w:val="24"/>
          <w:szCs w:val="24"/>
        </w:rPr>
        <w:softHyphen/>
        <w:t>beitssicherheit zu erhöhen, die Gesundheit der Beschäftigten zu erhalten, die Suchtgefahr zu verringern und den Gefährdeten und abhängigen Kranken ein möglichst frühzeitiges Hilfsangebot zu unterbreiten. Gleichzeitig soll die Gleichbehandlung aller Beschäftigten und ein für alle Beteiligten transparentes Verfahren gewährleistet werden.</w:t>
      </w:r>
    </w:p>
    <w:p w:rsidR="002A7BB8" w:rsidRPr="00557DF7" w:rsidRDefault="002A7BB8" w:rsidP="002A7BB8">
      <w:pPr>
        <w:autoSpaceDE w:val="0"/>
        <w:autoSpaceDN w:val="0"/>
        <w:adjustRightInd w:val="0"/>
        <w:jc w:val="both"/>
        <w:rPr>
          <w:rFonts w:ascii="Arial" w:hAnsi="Arial" w:cs="Arial"/>
          <w:sz w:val="24"/>
          <w:szCs w:val="24"/>
        </w:rPr>
      </w:pPr>
    </w:p>
    <w:p w:rsidR="002A7BB8" w:rsidRPr="00557DF7" w:rsidRDefault="002A7BB8" w:rsidP="002A7BB8">
      <w:pPr>
        <w:pStyle w:val="Default"/>
        <w:spacing w:after="120"/>
        <w:jc w:val="both"/>
        <w:rPr>
          <w:rFonts w:ascii="Arial" w:hAnsi="Arial" w:cs="Arial"/>
          <w:color w:val="auto"/>
          <w:sz w:val="26"/>
          <w:szCs w:val="26"/>
        </w:rPr>
      </w:pPr>
      <w:r w:rsidRPr="00557DF7">
        <w:rPr>
          <w:rFonts w:ascii="Arial" w:hAnsi="Arial" w:cs="Arial"/>
          <w:b/>
          <w:bCs/>
          <w:color w:val="auto"/>
          <w:sz w:val="26"/>
          <w:szCs w:val="26"/>
        </w:rPr>
        <w:t>§ 1 Geltungsbereich</w:t>
      </w:r>
    </w:p>
    <w:p w:rsidR="002A7BB8" w:rsidRPr="00557DF7" w:rsidRDefault="002A7BB8" w:rsidP="002A7BB8">
      <w:pPr>
        <w:pStyle w:val="CM3"/>
        <w:spacing w:after="0"/>
        <w:jc w:val="both"/>
        <w:rPr>
          <w:rFonts w:ascii="Arial" w:hAnsi="Arial" w:cs="Arial"/>
          <w:shd w:val="clear" w:color="auto" w:fill="FFFFFF" w:themeFill="background1"/>
        </w:rPr>
      </w:pPr>
      <w:r w:rsidRPr="00557DF7">
        <w:rPr>
          <w:rFonts w:ascii="Arial" w:hAnsi="Arial" w:cs="Arial"/>
        </w:rPr>
        <w:t xml:space="preserve">Diese Dienstvereinbarung gilt für alle Mitarbeiterinnen und Mitarbeiter im Sinne des § 3 MAVO des/der _______________________ </w:t>
      </w:r>
      <w:r w:rsidRPr="00C008EB">
        <w:rPr>
          <w:rFonts w:ascii="Arial" w:hAnsi="Arial" w:cs="Arial"/>
          <w:shd w:val="clear" w:color="auto" w:fill="FFFFFF" w:themeFill="background1"/>
        </w:rPr>
        <w:t>(</w:t>
      </w:r>
      <w:r w:rsidRPr="00C008EB">
        <w:rPr>
          <w:rFonts w:ascii="Arial" w:hAnsi="Arial" w:cs="Arial"/>
        </w:rPr>
        <w:t>Name der Einrichtung</w:t>
      </w:r>
      <w:r w:rsidRPr="00C008EB">
        <w:rPr>
          <w:rFonts w:ascii="Arial" w:hAnsi="Arial" w:cs="Arial"/>
          <w:shd w:val="clear" w:color="auto" w:fill="FFFFFF" w:themeFill="background1"/>
        </w:rPr>
        <w:t>)</w:t>
      </w:r>
      <w:r w:rsidRPr="00557DF7">
        <w:rPr>
          <w:rFonts w:ascii="Arial" w:hAnsi="Arial" w:cs="Arial"/>
          <w:shd w:val="clear" w:color="auto" w:fill="FFFFFF" w:themeFill="background1"/>
        </w:rPr>
        <w:t>.</w:t>
      </w:r>
    </w:p>
    <w:p w:rsidR="002A7BB8" w:rsidRPr="00557DF7" w:rsidRDefault="002A7BB8" w:rsidP="002A7BB8">
      <w:pPr>
        <w:pStyle w:val="Default"/>
        <w:jc w:val="both"/>
        <w:rPr>
          <w:rFonts w:ascii="Arial" w:hAnsi="Arial" w:cs="Arial"/>
          <w:color w:val="auto"/>
        </w:rPr>
      </w:pPr>
    </w:p>
    <w:p w:rsidR="002A7BB8" w:rsidRPr="00557DF7" w:rsidRDefault="002A7BB8" w:rsidP="002A7BB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2 Gesetzlicher Rahmen zum Umgang mit Suchtmitteln und Umsetzung in der Einrichtung</w:t>
      </w:r>
    </w:p>
    <w:p w:rsidR="002A7BB8" w:rsidRPr="00557DF7" w:rsidRDefault="002A7BB8" w:rsidP="002A7BB8">
      <w:pPr>
        <w:autoSpaceDE w:val="0"/>
        <w:autoSpaceDN w:val="0"/>
        <w:adjustRightInd w:val="0"/>
        <w:spacing w:after="120"/>
        <w:jc w:val="both"/>
        <w:rPr>
          <w:rFonts w:ascii="Arial" w:hAnsi="Arial" w:cs="Arial"/>
          <w:sz w:val="24"/>
          <w:szCs w:val="24"/>
        </w:rPr>
      </w:pPr>
      <w:r w:rsidRPr="00557DF7">
        <w:rPr>
          <w:rFonts w:ascii="Arial" w:hAnsi="Arial" w:cs="Arial"/>
          <w:sz w:val="24"/>
          <w:szCs w:val="24"/>
        </w:rPr>
        <w:t xml:space="preserve">Beschäftigte dürfen sich durch </w:t>
      </w:r>
      <w:r w:rsidR="008B6A53">
        <w:rPr>
          <w:rFonts w:ascii="Arial" w:hAnsi="Arial" w:cs="Arial"/>
          <w:sz w:val="24"/>
          <w:szCs w:val="24"/>
        </w:rPr>
        <w:t>den Konsum von Alkohol und ande</w:t>
      </w:r>
      <w:r w:rsidRPr="00557DF7">
        <w:rPr>
          <w:rFonts w:ascii="Arial" w:hAnsi="Arial" w:cs="Arial"/>
          <w:sz w:val="24"/>
          <w:szCs w:val="24"/>
        </w:rPr>
        <w:t>ren Suchtmitteln nicht in einen Zustand versetzen, durch den sie sich selbst oder andere gefährden können. Beschäftigte, die erkennbar nicht in der Lage sind, eine Arbeit ohne Gefahr für sich oder andere auszuführen, dü</w:t>
      </w:r>
      <w:r w:rsidR="008B6A53">
        <w:rPr>
          <w:rFonts w:ascii="Arial" w:hAnsi="Arial" w:cs="Arial"/>
          <w:sz w:val="24"/>
          <w:szCs w:val="24"/>
        </w:rPr>
        <w:t>rfen mit dieser Arbeit nicht be</w:t>
      </w:r>
      <w:r w:rsidRPr="00557DF7">
        <w:rPr>
          <w:rFonts w:ascii="Arial" w:hAnsi="Arial" w:cs="Arial"/>
          <w:sz w:val="24"/>
          <w:szCs w:val="24"/>
        </w:rPr>
        <w:t>schäftigt werden</w:t>
      </w:r>
      <w:r w:rsidRPr="00557DF7">
        <w:rPr>
          <w:rStyle w:val="Funotenzeichen"/>
          <w:rFonts w:ascii="Arial" w:hAnsi="Arial" w:cs="Arial"/>
          <w:sz w:val="24"/>
          <w:szCs w:val="24"/>
        </w:rPr>
        <w:footnoteReference w:id="3"/>
      </w:r>
      <w:r w:rsidRPr="00557DF7">
        <w:rPr>
          <w:rFonts w:ascii="Arial" w:hAnsi="Arial" w:cs="Arial"/>
          <w:sz w:val="24"/>
          <w:szCs w:val="24"/>
        </w:rPr>
        <w:t>.</w:t>
      </w:r>
    </w:p>
    <w:p w:rsidR="002A7BB8" w:rsidRPr="00557DF7" w:rsidRDefault="008B6A53" w:rsidP="00070FE8">
      <w:pPr>
        <w:pStyle w:val="CM1"/>
        <w:spacing w:line="240" w:lineRule="auto"/>
        <w:jc w:val="both"/>
        <w:rPr>
          <w:rFonts w:ascii="Arial" w:hAnsi="Arial" w:cs="Arial"/>
          <w:b/>
          <w:bCs/>
          <w:sz w:val="26"/>
          <w:szCs w:val="26"/>
        </w:rPr>
      </w:pPr>
      <w:r>
        <w:rPr>
          <w:rFonts w:ascii="Arial" w:hAnsi="Arial" w:cs="Arial"/>
        </w:rPr>
        <w:t>Auf Alkohol und ande</w:t>
      </w:r>
      <w:r w:rsidR="002A7BB8" w:rsidRPr="00557DF7">
        <w:rPr>
          <w:rFonts w:ascii="Arial" w:hAnsi="Arial" w:cs="Arial"/>
        </w:rPr>
        <w:t>re Suchtmittel ist während der Arbeitszeit grundsätzlich zu verzichten. Bei besonderen Anlässen (z.B. Geburtstag, Jubiläum, Verabschiedung in den Ruhestand) ist ein eingeschränkter Alkoholkonsum zulässig. Bei diesen Feierlichkeiten ist auf ein attraktives alkoholfreies Getränkeangebot zu achten. Vorgesetzte übernehmen bei diesen Anlässen eine nicht zu unterschätzende präventiv wirkende Vorbildfunktion.</w:t>
      </w:r>
      <w:r w:rsidR="002A7BB8" w:rsidRPr="00557DF7">
        <w:rPr>
          <w:rFonts w:ascii="Arial" w:hAnsi="Arial" w:cs="Arial"/>
          <w:b/>
          <w:bCs/>
          <w:sz w:val="26"/>
          <w:szCs w:val="26"/>
        </w:rPr>
        <w:br w:type="page"/>
      </w:r>
    </w:p>
    <w:p w:rsidR="002A7BB8" w:rsidRPr="00557DF7" w:rsidRDefault="002A7BB8" w:rsidP="002A7BB8">
      <w:pPr>
        <w:pStyle w:val="Default"/>
        <w:spacing w:after="120"/>
        <w:jc w:val="both"/>
        <w:rPr>
          <w:rFonts w:ascii="Arial" w:hAnsi="Arial" w:cs="Arial"/>
          <w:color w:val="auto"/>
          <w:sz w:val="26"/>
          <w:szCs w:val="26"/>
        </w:rPr>
      </w:pPr>
      <w:r w:rsidRPr="00557DF7">
        <w:rPr>
          <w:rFonts w:ascii="Arial" w:hAnsi="Arial" w:cs="Arial"/>
          <w:b/>
          <w:bCs/>
          <w:color w:val="auto"/>
          <w:sz w:val="26"/>
          <w:szCs w:val="26"/>
        </w:rPr>
        <w:lastRenderedPageBreak/>
        <w:t>§ 3 Verantwortung der Vorgesetzten</w:t>
      </w:r>
    </w:p>
    <w:p w:rsidR="002A7BB8" w:rsidRPr="00557DF7" w:rsidRDefault="002A7BB8" w:rsidP="002A7BB8">
      <w:pPr>
        <w:pStyle w:val="CM3"/>
        <w:spacing w:after="60"/>
        <w:jc w:val="both"/>
        <w:rPr>
          <w:rFonts w:ascii="Arial" w:hAnsi="Arial" w:cs="Arial"/>
        </w:rPr>
      </w:pPr>
      <w:r w:rsidRPr="00557DF7">
        <w:rPr>
          <w:rFonts w:ascii="Arial" w:hAnsi="Arial" w:cs="Arial"/>
        </w:rPr>
        <w:t>Vorgesetzte haben eine zentrale Rolle. Sie sind verantwortlich für die Einleitung der nach dieser Dienstvereinbarung vorgesehenen Maßnahmen.</w:t>
      </w: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Besteht der Verdacht, dass Beschäftigte unter</w:t>
      </w:r>
      <w:r w:rsidR="008B6A53">
        <w:rPr>
          <w:rFonts w:ascii="Arial" w:hAnsi="Arial" w:cs="Arial"/>
          <w:color w:val="auto"/>
        </w:rPr>
        <w:t xml:space="preserve"> Einfluss von Alkohol oder ande</w:t>
      </w:r>
      <w:r w:rsidRPr="00557DF7">
        <w:rPr>
          <w:rFonts w:ascii="Arial" w:hAnsi="Arial" w:cs="Arial"/>
          <w:color w:val="auto"/>
        </w:rPr>
        <w:t>ren Suchtmitteln stehen, müssen Vorgesetzte eingreifen und entscheiden, ob die oder der Beschäftigte die Arbeit fortsetzen kann (z.B. akute Alkoholisierung). Entscheiden diese, dass eine Weiterarbeit ohne Selbst- oder Fremdgefährdung nicht möglich ist, sollten Verhaltensweisen, die zu diesem Eindruck geführt haben schriftlich dokumentiert werden</w:t>
      </w:r>
      <w:r w:rsidRPr="00557DF7">
        <w:rPr>
          <w:rStyle w:val="Funotenzeichen"/>
          <w:rFonts w:ascii="Arial" w:hAnsi="Arial"/>
          <w:color w:val="auto"/>
        </w:rPr>
        <w:footnoteReference w:id="4"/>
      </w:r>
      <w:r w:rsidRPr="00557DF7">
        <w:rPr>
          <w:rFonts w:ascii="Arial" w:hAnsi="Arial" w:cs="Arial"/>
          <w:color w:val="auto"/>
        </w:rPr>
        <w:t>.</w:t>
      </w: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Kriterium für die Entscheidung, ob die oder der betreffende Beschäftigte unter Einfluss von Alkohol oder anderen Suchtmitteln steht,</w:t>
      </w:r>
      <w:r w:rsidR="008B6A53">
        <w:rPr>
          <w:rFonts w:ascii="Arial" w:hAnsi="Arial" w:cs="Arial"/>
          <w:color w:val="auto"/>
        </w:rPr>
        <w:t xml:space="preserve"> ist der äußere Eindruck (Augen</w:t>
      </w:r>
      <w:r w:rsidRPr="00557DF7">
        <w:rPr>
          <w:rFonts w:ascii="Arial" w:hAnsi="Arial" w:cs="Arial"/>
          <w:color w:val="auto"/>
        </w:rPr>
        <w:t xml:space="preserve">schein) und die allgemeine Lebenserfahrung der Vorgesetzten. </w:t>
      </w: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 xml:space="preserve">Die oder der Vorgesetzte zieht zur Sicherheit ein Mitglied der Mitarbeitervertretung, oder </w:t>
      </w:r>
      <w:r w:rsidRPr="00557DF7">
        <w:rPr>
          <w:rFonts w:ascii="Arial" w:hAnsi="Arial" w:cs="Arial"/>
          <w:color w:val="auto"/>
        </w:rPr>
        <w:sym w:font="Symbol" w:char="F02D"/>
      </w:r>
      <w:r w:rsidRPr="00557DF7">
        <w:rPr>
          <w:rFonts w:ascii="Arial" w:hAnsi="Arial" w:cs="Arial"/>
          <w:color w:val="auto"/>
        </w:rPr>
        <w:t xml:space="preserve"> falls dies nicht möglich ist </w:t>
      </w:r>
      <w:r w:rsidRPr="00557DF7">
        <w:rPr>
          <w:rFonts w:ascii="Arial" w:hAnsi="Arial" w:cs="Arial"/>
          <w:color w:val="auto"/>
        </w:rPr>
        <w:sym w:font="Symbol" w:char="F02D"/>
      </w:r>
      <w:r w:rsidRPr="00557DF7">
        <w:rPr>
          <w:rFonts w:ascii="Arial" w:hAnsi="Arial" w:cs="Arial"/>
          <w:color w:val="auto"/>
        </w:rPr>
        <w:t xml:space="preserve"> eine andere Person hinzu. </w:t>
      </w: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Vorgesetzte haben dafür zu sorgen, dass die oder der Beschäftigte auf sicherem Weg nach Hause entlassen wird (z.B. durch einen begleiteten Heimtransport). Die Kosten für den Heimtransport hat die oder der Beschäftigte sel</w:t>
      </w:r>
      <w:r w:rsidR="008B6A53">
        <w:rPr>
          <w:rFonts w:ascii="Arial" w:hAnsi="Arial" w:cs="Arial"/>
          <w:color w:val="auto"/>
        </w:rPr>
        <w:t>bst zu tragen. Für die ausgefal</w:t>
      </w:r>
      <w:r w:rsidRPr="00557DF7">
        <w:rPr>
          <w:rFonts w:ascii="Arial" w:hAnsi="Arial" w:cs="Arial"/>
          <w:color w:val="auto"/>
        </w:rPr>
        <w:t>lene Arbeitszeit besteht grundsätzlich kein Anspruch auf Entgelt.</w:t>
      </w:r>
    </w:p>
    <w:p w:rsidR="002A7BB8" w:rsidRPr="00557DF7" w:rsidRDefault="002A7BB8" w:rsidP="00CD6EF3">
      <w:pPr>
        <w:pStyle w:val="Default"/>
        <w:spacing w:after="60"/>
        <w:jc w:val="both"/>
        <w:rPr>
          <w:rFonts w:ascii="Arial" w:hAnsi="Arial" w:cs="Arial"/>
          <w:color w:val="auto"/>
        </w:rPr>
      </w:pPr>
      <w:r w:rsidRPr="00557DF7">
        <w:rPr>
          <w:rFonts w:ascii="Arial" w:hAnsi="Arial" w:cs="Arial"/>
          <w:color w:val="auto"/>
        </w:rPr>
        <w:t xml:space="preserve">Vorgesetzte sind verpflichtet Hinweisen nachzugehen und zu prüfen. </w:t>
      </w:r>
    </w:p>
    <w:p w:rsidR="002A7BB8" w:rsidRPr="00557DF7" w:rsidRDefault="002A7BB8" w:rsidP="002A7BB8">
      <w:pPr>
        <w:pStyle w:val="Default"/>
        <w:jc w:val="both"/>
        <w:rPr>
          <w:rFonts w:ascii="Arial" w:hAnsi="Arial" w:cs="Arial"/>
          <w:color w:val="auto"/>
        </w:rPr>
      </w:pPr>
    </w:p>
    <w:p w:rsidR="002A7BB8" w:rsidRPr="00557DF7" w:rsidRDefault="002A7BB8" w:rsidP="002A7BB8">
      <w:pPr>
        <w:pStyle w:val="Default"/>
        <w:spacing w:after="120"/>
        <w:jc w:val="both"/>
        <w:rPr>
          <w:rFonts w:ascii="Arial" w:hAnsi="Arial" w:cs="Arial"/>
          <w:color w:val="auto"/>
          <w:sz w:val="26"/>
          <w:szCs w:val="26"/>
        </w:rPr>
      </w:pPr>
      <w:r w:rsidRPr="00557DF7">
        <w:rPr>
          <w:rFonts w:ascii="Arial" w:hAnsi="Arial" w:cs="Arial"/>
          <w:b/>
          <w:bCs/>
          <w:color w:val="auto"/>
          <w:sz w:val="26"/>
          <w:szCs w:val="26"/>
        </w:rPr>
        <w:t>§ 4 Verantwortung aller Beschäftigten</w:t>
      </w:r>
    </w:p>
    <w:p w:rsidR="002A7BB8" w:rsidRPr="00557DF7" w:rsidRDefault="002A7BB8" w:rsidP="002A7BB8">
      <w:pPr>
        <w:pStyle w:val="CM3"/>
        <w:spacing w:after="0"/>
        <w:ind w:right="91"/>
        <w:jc w:val="both"/>
        <w:rPr>
          <w:rFonts w:ascii="Arial" w:hAnsi="Arial" w:cs="Arial"/>
        </w:rPr>
      </w:pPr>
      <w:r w:rsidRPr="00557DF7">
        <w:rPr>
          <w:rFonts w:ascii="Arial" w:hAnsi="Arial" w:cs="Arial"/>
        </w:rPr>
        <w:t>Grundsätzlich sind bei Anzeichen von schädlichem Gebrauch von Suchtmitteln oder suchtbedingten Verhaltensweisen alle Beschäftigten auf jeder Hierarchiestufe aufgerufen, die wahrgenommenen Auffälligkeiten im Rahmen ihrer Möglichkeiten anzusprechen und frühzeitig auf die interne oder externe Unterstützung hinzuweisen.</w:t>
      </w:r>
    </w:p>
    <w:p w:rsidR="002A7BB8" w:rsidRPr="00557DF7" w:rsidRDefault="002A7BB8" w:rsidP="002A7BB8">
      <w:pPr>
        <w:pStyle w:val="Default"/>
        <w:jc w:val="both"/>
        <w:rPr>
          <w:rFonts w:ascii="Arial" w:hAnsi="Arial" w:cs="Arial"/>
          <w:color w:val="auto"/>
        </w:rPr>
      </w:pPr>
    </w:p>
    <w:p w:rsidR="002A7BB8" w:rsidRPr="00557DF7" w:rsidRDefault="002A7BB8" w:rsidP="002A7BB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5 Information, Aufklärung, Schulungen und Suchtberatung</w:t>
      </w:r>
    </w:p>
    <w:p w:rsidR="002A7BB8" w:rsidRPr="00557DF7" w:rsidRDefault="002A7BB8" w:rsidP="002A7BB8">
      <w:pPr>
        <w:pStyle w:val="Default"/>
        <w:spacing w:after="120"/>
        <w:jc w:val="both"/>
        <w:rPr>
          <w:rFonts w:ascii="Arial" w:hAnsi="Arial" w:cs="Arial"/>
          <w:color w:val="auto"/>
        </w:rPr>
      </w:pPr>
      <w:r w:rsidRPr="00557DF7">
        <w:rPr>
          <w:rFonts w:ascii="Arial" w:hAnsi="Arial" w:cs="Arial"/>
          <w:color w:val="auto"/>
        </w:rPr>
        <w:t>Dienstgeber und Mitarbeitervertretung vereinbaren, alle Vorgesetzten und Beschäftigten über diese Dienstvereinbarung zu informieren z.B. bei Dienstbesprechungen, Mitarbeiter</w:t>
      </w:r>
      <w:r w:rsidRPr="00557DF7">
        <w:rPr>
          <w:rFonts w:ascii="Arial" w:hAnsi="Arial" w:cs="Arial"/>
          <w:color w:val="auto"/>
        </w:rPr>
        <w:softHyphen/>
        <w:t>versammlungen und mittels der internen elektronischen Kommunikationswege. Bei Schu</w:t>
      </w:r>
      <w:r w:rsidRPr="00557DF7">
        <w:rPr>
          <w:rFonts w:ascii="Arial" w:hAnsi="Arial" w:cs="Arial"/>
          <w:color w:val="auto"/>
        </w:rPr>
        <w:softHyphen/>
        <w:t xml:space="preserve">lungen und Trainings für Vorgesetzte soll das Thema Sucht aufgegriffen werden. </w:t>
      </w:r>
    </w:p>
    <w:p w:rsidR="002A7BB8" w:rsidRPr="00557DF7" w:rsidRDefault="002A7BB8" w:rsidP="002A7BB8">
      <w:pPr>
        <w:autoSpaceDE w:val="0"/>
        <w:autoSpaceDN w:val="0"/>
        <w:adjustRightInd w:val="0"/>
        <w:spacing w:after="120"/>
        <w:jc w:val="both"/>
        <w:rPr>
          <w:rFonts w:ascii="Arial" w:hAnsi="Arial" w:cs="Arial"/>
          <w:sz w:val="24"/>
          <w:szCs w:val="24"/>
        </w:rPr>
      </w:pPr>
      <w:r w:rsidRPr="00557DF7">
        <w:rPr>
          <w:rFonts w:ascii="Arial" w:hAnsi="Arial" w:cs="Arial"/>
          <w:sz w:val="24"/>
          <w:szCs w:val="24"/>
        </w:rPr>
        <w:t>Der AGJ-Fachverband für Prävention und Rehabilitation der Erzdiözese Freiburg e.V.</w:t>
      </w:r>
      <w:r w:rsidRPr="00557DF7">
        <w:rPr>
          <w:rStyle w:val="Funotenzeichen"/>
          <w:rFonts w:ascii="Arial" w:hAnsi="Arial" w:cs="Arial"/>
        </w:rPr>
        <w:footnoteReference w:id="5"/>
      </w:r>
      <w:r w:rsidRPr="00557DF7">
        <w:rPr>
          <w:rFonts w:ascii="Arial" w:hAnsi="Arial" w:cs="Arial"/>
          <w:sz w:val="24"/>
          <w:szCs w:val="24"/>
        </w:rPr>
        <w:t xml:space="preserve"> steht mit seinen regionalen Suchtberatungsstellen für anlassbezogene Beratungen von betroffenen Beschäftigten, Vorgesetzten sowie Kolleginnen und Kollegen im Umfeld ver</w:t>
      </w:r>
      <w:r w:rsidRPr="00557DF7">
        <w:rPr>
          <w:rFonts w:ascii="Arial" w:hAnsi="Arial" w:cs="Arial"/>
          <w:sz w:val="24"/>
          <w:szCs w:val="24"/>
        </w:rPr>
        <w:softHyphen/>
        <w:t>traulich und kostenlos zur Verfügung. Erste Anlaufstelle ist das Referat Suchthilfe des AGJ-Fachverbandes, Oberau 21, 79102 Freiburg.</w:t>
      </w:r>
    </w:p>
    <w:p w:rsidR="002A7BB8" w:rsidRPr="00557DF7" w:rsidRDefault="002A7BB8" w:rsidP="002A7BB8">
      <w:pPr>
        <w:pStyle w:val="Default"/>
        <w:jc w:val="both"/>
        <w:rPr>
          <w:rFonts w:ascii="Arial" w:hAnsi="Arial" w:cs="Arial"/>
          <w:color w:val="auto"/>
        </w:rPr>
      </w:pPr>
      <w:r w:rsidRPr="00557DF7">
        <w:rPr>
          <w:rFonts w:ascii="Arial" w:hAnsi="Arial" w:cs="Arial"/>
          <w:color w:val="auto"/>
        </w:rPr>
        <w:t>Zur Beratung und Unterstützung der Vorgesetzten, Mitarbeitervertretung und betroffenen Beschäftigten, kann der Dienstgeber eine betriebl</w:t>
      </w:r>
      <w:r w:rsidR="008B6A53">
        <w:rPr>
          <w:rFonts w:ascii="Arial" w:hAnsi="Arial" w:cs="Arial"/>
          <w:color w:val="auto"/>
        </w:rPr>
        <w:t>iche Ansprechperson Sucht benen</w:t>
      </w:r>
      <w:r w:rsidRPr="00557DF7">
        <w:rPr>
          <w:rFonts w:ascii="Arial" w:hAnsi="Arial" w:cs="Arial"/>
          <w:color w:val="auto"/>
        </w:rPr>
        <w:t xml:space="preserve">nen. Diese ist für ihre Tätigkeit zu qualifizieren. </w:t>
      </w:r>
    </w:p>
    <w:p w:rsidR="002A7BB8" w:rsidRPr="00557DF7" w:rsidRDefault="002A7BB8" w:rsidP="002A7BB8">
      <w:pPr>
        <w:pStyle w:val="Default"/>
        <w:jc w:val="both"/>
        <w:rPr>
          <w:rFonts w:ascii="Arial" w:hAnsi="Arial" w:cs="Arial"/>
          <w:color w:val="auto"/>
        </w:rPr>
      </w:pPr>
    </w:p>
    <w:p w:rsidR="002A7BB8" w:rsidRPr="00557DF7" w:rsidRDefault="002A7BB8" w:rsidP="002A7BB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6 Sanktionen</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Werden die Regelungen des § 2 dieser Dienstvereinbarung nicht eingehalten, können sich für die betreffenden Beschäftigten folgende Konsequenzen ergeben:</w:t>
      </w:r>
    </w:p>
    <w:p w:rsidR="002A7BB8" w:rsidRPr="00557DF7" w:rsidRDefault="002A7BB8" w:rsidP="002A7BB8">
      <w:pPr>
        <w:pStyle w:val="Default"/>
        <w:numPr>
          <w:ilvl w:val="0"/>
          <w:numId w:val="1"/>
        </w:numPr>
        <w:spacing w:before="60"/>
        <w:ind w:left="425" w:hanging="357"/>
        <w:jc w:val="both"/>
        <w:rPr>
          <w:rFonts w:ascii="Arial" w:hAnsi="Arial" w:cs="Arial"/>
          <w:color w:val="auto"/>
        </w:rPr>
      </w:pPr>
      <w:r w:rsidRPr="00557DF7">
        <w:rPr>
          <w:rFonts w:ascii="Arial" w:hAnsi="Arial" w:cs="Arial"/>
          <w:color w:val="auto"/>
        </w:rPr>
        <w:lastRenderedPageBreak/>
        <w:t>Verlust des Versicherungsschutzes</w:t>
      </w:r>
    </w:p>
    <w:p w:rsidR="002A7BB8" w:rsidRPr="00557DF7" w:rsidRDefault="002A7BB8" w:rsidP="002A7BB8">
      <w:pPr>
        <w:pStyle w:val="Default"/>
        <w:numPr>
          <w:ilvl w:val="0"/>
          <w:numId w:val="1"/>
        </w:numPr>
        <w:spacing w:before="60"/>
        <w:ind w:left="425" w:hanging="357"/>
        <w:jc w:val="both"/>
        <w:rPr>
          <w:rFonts w:ascii="Arial" w:hAnsi="Arial" w:cs="Arial"/>
          <w:color w:val="auto"/>
        </w:rPr>
      </w:pPr>
      <w:r w:rsidRPr="00557DF7">
        <w:rPr>
          <w:rFonts w:ascii="Arial" w:hAnsi="Arial" w:cs="Arial"/>
          <w:color w:val="auto"/>
        </w:rPr>
        <w:t>Erlöschen des Entgeltfortzahlungsanspruches</w:t>
      </w:r>
    </w:p>
    <w:p w:rsidR="002A7BB8" w:rsidRPr="00557DF7" w:rsidRDefault="002A7BB8" w:rsidP="002A7BB8">
      <w:pPr>
        <w:pStyle w:val="Default"/>
        <w:numPr>
          <w:ilvl w:val="0"/>
          <w:numId w:val="1"/>
        </w:numPr>
        <w:spacing w:before="60"/>
        <w:ind w:left="425" w:hanging="357"/>
        <w:jc w:val="both"/>
        <w:rPr>
          <w:rFonts w:ascii="Arial" w:hAnsi="Arial" w:cs="Arial"/>
          <w:color w:val="auto"/>
        </w:rPr>
      </w:pPr>
      <w:r w:rsidRPr="00557DF7">
        <w:rPr>
          <w:rFonts w:ascii="Arial" w:hAnsi="Arial" w:cs="Arial"/>
          <w:color w:val="auto"/>
        </w:rPr>
        <w:t>Schadensersatzansprüche</w:t>
      </w:r>
    </w:p>
    <w:p w:rsidR="002A7BB8" w:rsidRPr="00557DF7" w:rsidRDefault="002A7BB8" w:rsidP="002A7BB8">
      <w:pPr>
        <w:pStyle w:val="Default"/>
        <w:numPr>
          <w:ilvl w:val="0"/>
          <w:numId w:val="1"/>
        </w:numPr>
        <w:spacing w:before="60"/>
        <w:ind w:left="425" w:hanging="357"/>
        <w:jc w:val="both"/>
        <w:rPr>
          <w:rFonts w:ascii="Arial" w:hAnsi="Arial" w:cs="Arial"/>
          <w:color w:val="auto"/>
        </w:rPr>
      </w:pPr>
      <w:r w:rsidRPr="00557DF7">
        <w:rPr>
          <w:rFonts w:ascii="Arial" w:hAnsi="Arial" w:cs="Arial"/>
          <w:color w:val="auto"/>
        </w:rPr>
        <w:t>Entfernung vom Betriebsgelände</w:t>
      </w:r>
    </w:p>
    <w:p w:rsidR="002A7BB8" w:rsidRPr="00557DF7" w:rsidRDefault="002A7BB8" w:rsidP="002A7BB8">
      <w:pPr>
        <w:pStyle w:val="Default"/>
        <w:numPr>
          <w:ilvl w:val="0"/>
          <w:numId w:val="1"/>
        </w:numPr>
        <w:spacing w:before="60"/>
        <w:ind w:left="425" w:hanging="357"/>
        <w:jc w:val="both"/>
        <w:rPr>
          <w:rFonts w:ascii="Arial" w:hAnsi="Arial" w:cs="Arial"/>
          <w:color w:val="auto"/>
        </w:rPr>
      </w:pPr>
      <w:r w:rsidRPr="00557DF7">
        <w:rPr>
          <w:rFonts w:ascii="Arial" w:hAnsi="Arial" w:cs="Arial"/>
          <w:color w:val="auto"/>
        </w:rPr>
        <w:t>Schriftliche Ermahnungen und/oder Abmahnungen</w:t>
      </w:r>
    </w:p>
    <w:p w:rsidR="002A7BB8" w:rsidRPr="00557DF7" w:rsidRDefault="002A7BB8" w:rsidP="002A7BB8">
      <w:pPr>
        <w:pStyle w:val="Default"/>
        <w:numPr>
          <w:ilvl w:val="0"/>
          <w:numId w:val="1"/>
        </w:numPr>
        <w:spacing w:before="60" w:after="60"/>
        <w:ind w:left="425" w:hanging="357"/>
        <w:jc w:val="both"/>
        <w:rPr>
          <w:rFonts w:ascii="Arial" w:hAnsi="Arial" w:cs="Arial"/>
          <w:color w:val="auto"/>
        </w:rPr>
      </w:pPr>
      <w:r w:rsidRPr="00557DF7">
        <w:rPr>
          <w:rFonts w:ascii="Arial" w:hAnsi="Arial" w:cs="Arial"/>
          <w:color w:val="auto"/>
        </w:rPr>
        <w:t>Kündigung des Dienstverhältnisses.</w:t>
      </w:r>
    </w:p>
    <w:p w:rsidR="002A7BB8" w:rsidRPr="00557DF7" w:rsidRDefault="002A7BB8" w:rsidP="00F26698">
      <w:pPr>
        <w:pStyle w:val="Default"/>
        <w:jc w:val="both"/>
        <w:rPr>
          <w:rFonts w:ascii="Arial" w:hAnsi="Arial" w:cs="Arial"/>
          <w:color w:val="auto"/>
        </w:rPr>
      </w:pPr>
    </w:p>
    <w:p w:rsidR="002A7BB8" w:rsidRPr="00557DF7" w:rsidRDefault="002A7BB8" w:rsidP="00F2669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7 Vorgehensweise bei Auffälligkeiten – Stufenplan</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Bei gesundheitlichen und sozialen Auffälligkeiten im Arbeits- und Leistungsverhalten von Beschäftigten, die mit schädlichem Gebrauch von Suchtmitteln bzw. suchtbedingten Ver</w:t>
      </w:r>
      <w:r w:rsidRPr="00557DF7">
        <w:rPr>
          <w:rFonts w:ascii="Arial" w:hAnsi="Arial" w:cs="Arial"/>
          <w:color w:val="auto"/>
        </w:rPr>
        <w:softHyphen/>
        <w:t xml:space="preserve">haltensweisen in Verbindung stehen können, soll frühzeitig reagiert werden. </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Dabei wird nach dem in Anlage 1 beigefügten Stufenplan vorgegangen. Er unterstützt Vor</w:t>
      </w:r>
      <w:r w:rsidRPr="00557DF7">
        <w:rPr>
          <w:rFonts w:ascii="Arial" w:hAnsi="Arial" w:cs="Arial"/>
          <w:color w:val="auto"/>
        </w:rPr>
        <w:softHyphen/>
        <w:t>gesetzte frühzeitig und angemessen in häufig sehr belastenden Situationen zu handeln. Beschäftigte können dem Stufenplan entnehmen, dass der Dienstgeber suchtbedingte Verstöße gegen arbeits- oder dienstrechtliche Pflichten nicht hinnimmt und zugleich Unter</w:t>
      </w:r>
      <w:r w:rsidRPr="00557DF7">
        <w:rPr>
          <w:rFonts w:ascii="Arial" w:hAnsi="Arial" w:cs="Arial"/>
          <w:color w:val="auto"/>
        </w:rPr>
        <w:softHyphen/>
        <w:t xml:space="preserve">stützung anbietet. Kolleginnen und Kollegen signalisiert </w:t>
      </w:r>
      <w:r w:rsidR="008B6A53">
        <w:rPr>
          <w:rFonts w:ascii="Arial" w:hAnsi="Arial" w:cs="Arial"/>
          <w:color w:val="auto"/>
        </w:rPr>
        <w:t>der Stufenplan, dass sie nieman</w:t>
      </w:r>
      <w:r w:rsidRPr="00557DF7">
        <w:rPr>
          <w:rFonts w:ascii="Arial" w:hAnsi="Arial" w:cs="Arial"/>
          <w:color w:val="auto"/>
        </w:rPr>
        <w:t>dem schaden, wenn sie auf suchtbedingte Verstöße gegen arbeits- oder dienstrechtliche Pflichten aufmerksam machen, sondern vielmehr dazu beitragen Gefährdungen zu redu</w:t>
      </w:r>
      <w:r w:rsidRPr="00557DF7">
        <w:rPr>
          <w:rFonts w:ascii="Arial" w:hAnsi="Arial" w:cs="Arial"/>
          <w:color w:val="auto"/>
        </w:rPr>
        <w:softHyphen/>
        <w:t>zieren.</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Das erste Gespräch sieht der Stufenplan als Vier-Augen-Gespräch vor, in dem die oder der Vorgesetzte Auffälligkeiten benennt und Hilfe anbietet. Dieses Gespräch hat zunächst keine rechtlichen Folgen, es zeigt jedoch, dass das dienstliche Verhalten der oder des Be</w:t>
      </w:r>
      <w:r w:rsidRPr="00557DF7">
        <w:rPr>
          <w:rFonts w:ascii="Arial" w:hAnsi="Arial" w:cs="Arial"/>
          <w:color w:val="auto"/>
        </w:rPr>
        <w:softHyphen/>
        <w:t>schäftigten wahrgenommen wird.</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Die Gespräche der weiteren Stufen werden jeweils dokumentiert und die darin getroffenen Vereinbarungen werden in einem Folgetermin geprüft. Der oder die Beschäftigte wird in</w:t>
      </w:r>
      <w:r w:rsidRPr="00557DF7">
        <w:rPr>
          <w:rFonts w:ascii="Arial" w:hAnsi="Arial" w:cs="Arial"/>
          <w:color w:val="auto"/>
        </w:rPr>
        <w:softHyphen/>
        <w:t>formiert, dass auf ihren oder seinen Wunsch ab Stufe 2 und in den folgenden Stufen auch eine Person ihres/seines Vertrauens (z.B. Mitarbeitervertretung, Schwerbehindertenver</w:t>
      </w:r>
      <w:r w:rsidRPr="00557DF7">
        <w:rPr>
          <w:rFonts w:ascii="Arial" w:hAnsi="Arial" w:cs="Arial"/>
          <w:color w:val="auto"/>
        </w:rPr>
        <w:softHyphen/>
        <w:t>tretung) bei den Gesprächen anwesend sein kann. Soweit eine „betriebliche Ansprech</w:t>
      </w:r>
      <w:r w:rsidRPr="00557DF7">
        <w:rPr>
          <w:rFonts w:ascii="Arial" w:hAnsi="Arial" w:cs="Arial"/>
          <w:color w:val="auto"/>
        </w:rPr>
        <w:softHyphen/>
        <w:t>person Sucht“ benannt ist, soll diese hinzugezogen werden. Daneben sind die Beteili</w:t>
      </w:r>
      <w:r w:rsidRPr="00557DF7">
        <w:rPr>
          <w:rFonts w:ascii="Arial" w:hAnsi="Arial" w:cs="Arial"/>
          <w:color w:val="auto"/>
        </w:rPr>
        <w:softHyphen/>
        <w:t>gungsrechte der Mitarbeitervertretung zu beachten.</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Nach dem Gespräch ab Stufe 2 ff. ist jeweils ein Folgegespräch vorgesehen. Das Folge</w:t>
      </w:r>
      <w:r w:rsidRPr="00557DF7">
        <w:rPr>
          <w:rFonts w:ascii="Arial" w:hAnsi="Arial" w:cs="Arial"/>
          <w:color w:val="auto"/>
        </w:rPr>
        <w:softHyphen/>
        <w:t>gespräch findet auch dann statt, wenn es zwischenzeit</w:t>
      </w:r>
      <w:r w:rsidR="008B6A53">
        <w:rPr>
          <w:rFonts w:ascii="Arial" w:hAnsi="Arial" w:cs="Arial"/>
          <w:color w:val="auto"/>
        </w:rPr>
        <w:t>lich keinen Anlass zur Beanstan</w:t>
      </w:r>
      <w:r w:rsidRPr="00557DF7">
        <w:rPr>
          <w:rFonts w:ascii="Arial" w:hAnsi="Arial" w:cs="Arial"/>
          <w:color w:val="auto"/>
        </w:rPr>
        <w:t>dung gegeben hat. Die Verhaltensänderung ist zu würdigen und die Intervention zu beenden.</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Das Vorgehen nach dem Stufenplan ist bindend. Im Einzelfall (z.B. bei groben Pflichtverletzungen</w:t>
      </w:r>
      <w:r w:rsidRPr="00557DF7">
        <w:rPr>
          <w:rStyle w:val="Funotenzeichen"/>
          <w:rFonts w:ascii="Arial" w:hAnsi="Arial"/>
          <w:color w:val="auto"/>
        </w:rPr>
        <w:footnoteReference w:id="6"/>
      </w:r>
      <w:r w:rsidRPr="00557DF7">
        <w:rPr>
          <w:rFonts w:ascii="Arial" w:hAnsi="Arial" w:cs="Arial"/>
          <w:color w:val="auto"/>
        </w:rPr>
        <w:t>) ist ein Abweichen vom Stufenplan möglich.</w:t>
      </w:r>
    </w:p>
    <w:p w:rsidR="002A7BB8" w:rsidRPr="00557DF7" w:rsidRDefault="002A7BB8" w:rsidP="00F26698">
      <w:pPr>
        <w:pStyle w:val="Default"/>
        <w:jc w:val="both"/>
        <w:rPr>
          <w:rFonts w:ascii="Arial" w:hAnsi="Arial" w:cs="Arial"/>
          <w:color w:val="auto"/>
        </w:rPr>
      </w:pPr>
    </w:p>
    <w:p w:rsidR="002A7BB8" w:rsidRPr="00557DF7" w:rsidRDefault="002A7BB8" w:rsidP="00F2669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8 Wiedereingliederung</w:t>
      </w: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Bei Wiedereingliederung nach abgeschlossenen Maßnahmen, insbesondere nach statio</w:t>
      </w:r>
      <w:r w:rsidRPr="00557DF7">
        <w:rPr>
          <w:rFonts w:ascii="Arial" w:hAnsi="Arial" w:cs="Arial"/>
          <w:color w:val="auto"/>
        </w:rPr>
        <w:softHyphen/>
        <w:t>närer Sucht-Rehabilitation, führen Vorgesetzte mit der oder dem Beschäftigten ein Ge</w:t>
      </w:r>
      <w:r w:rsidRPr="00557DF7">
        <w:rPr>
          <w:rFonts w:ascii="Arial" w:hAnsi="Arial" w:cs="Arial"/>
          <w:color w:val="auto"/>
        </w:rPr>
        <w:softHyphen/>
        <w:t>spräch. Auf Wunsch der oder des Beschäftigten können ei</w:t>
      </w:r>
      <w:r w:rsidR="00CD6EF3">
        <w:rPr>
          <w:rFonts w:ascii="Arial" w:hAnsi="Arial" w:cs="Arial"/>
          <w:color w:val="auto"/>
        </w:rPr>
        <w:t>ne Fachkraft der Suchtberatungs</w:t>
      </w:r>
      <w:r w:rsidRPr="00557DF7">
        <w:rPr>
          <w:rFonts w:ascii="Arial" w:hAnsi="Arial" w:cs="Arial"/>
          <w:color w:val="auto"/>
        </w:rPr>
        <w:t>stelle und/oder ein Mitglied der Mitarbeitervertretung teilnehmen.</w:t>
      </w:r>
      <w:r w:rsidRPr="00557DF7">
        <w:rPr>
          <w:rFonts w:ascii="Arial" w:hAnsi="Arial" w:cs="Arial"/>
          <w:color w:val="auto"/>
        </w:rPr>
        <w:br w:type="page"/>
      </w:r>
    </w:p>
    <w:p w:rsidR="002A7BB8" w:rsidRPr="00557DF7" w:rsidRDefault="00CD6EF3" w:rsidP="002A7BB8">
      <w:pPr>
        <w:pStyle w:val="Default"/>
        <w:spacing w:after="60"/>
        <w:jc w:val="both"/>
        <w:rPr>
          <w:rFonts w:ascii="Arial" w:hAnsi="Arial" w:cs="Arial"/>
          <w:color w:val="auto"/>
        </w:rPr>
      </w:pPr>
      <w:r>
        <w:rPr>
          <w:rFonts w:ascii="Arial" w:hAnsi="Arial" w:cs="Arial"/>
          <w:color w:val="auto"/>
        </w:rPr>
        <w:t>Um die Wie</w:t>
      </w:r>
      <w:r w:rsidR="002A7BB8" w:rsidRPr="00557DF7">
        <w:rPr>
          <w:rFonts w:ascii="Arial" w:hAnsi="Arial" w:cs="Arial"/>
          <w:color w:val="auto"/>
        </w:rPr>
        <w:t>dereingliederung zu erleichtern sind die Arbeitsaufnahme und das betriebliche Umfeld gut vorzubereiten.</w:t>
      </w:r>
    </w:p>
    <w:p w:rsidR="002A7BB8" w:rsidRPr="00557DF7" w:rsidRDefault="002A7BB8" w:rsidP="002A7BB8">
      <w:pPr>
        <w:pStyle w:val="Default"/>
        <w:jc w:val="both"/>
        <w:rPr>
          <w:rFonts w:ascii="Arial" w:hAnsi="Arial" w:cs="Arial"/>
          <w:color w:val="auto"/>
        </w:rPr>
      </w:pPr>
    </w:p>
    <w:p w:rsidR="002A7BB8" w:rsidRPr="00557DF7" w:rsidRDefault="002A7BB8" w:rsidP="00F2669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9 Umgang mit Rückfälligkeit</w:t>
      </w:r>
    </w:p>
    <w:p w:rsidR="002A7BB8" w:rsidRPr="00557DF7" w:rsidRDefault="002A7BB8" w:rsidP="002A7BB8">
      <w:pPr>
        <w:autoSpaceDE w:val="0"/>
        <w:autoSpaceDN w:val="0"/>
        <w:adjustRightInd w:val="0"/>
        <w:jc w:val="both"/>
        <w:rPr>
          <w:rFonts w:ascii="Arial" w:hAnsi="Arial" w:cs="Arial"/>
          <w:sz w:val="24"/>
          <w:szCs w:val="24"/>
        </w:rPr>
      </w:pPr>
      <w:r w:rsidRPr="00557DF7">
        <w:rPr>
          <w:rFonts w:ascii="Arial" w:hAnsi="Arial" w:cs="Arial"/>
          <w:sz w:val="24"/>
          <w:szCs w:val="24"/>
        </w:rPr>
        <w:t>Bei Rückfälligkeit nach abgeschlossener Suchtbehandlung bzw. nach sonstigen Hilfsmaß</w:t>
      </w:r>
      <w:r w:rsidRPr="00557DF7">
        <w:rPr>
          <w:rFonts w:ascii="Arial" w:hAnsi="Arial" w:cs="Arial"/>
          <w:sz w:val="24"/>
          <w:szCs w:val="24"/>
        </w:rPr>
        <w:softHyphen/>
        <w:t>nahmen beginnt das Verfahren mit dem Gespräch ab Stufe 3.</w:t>
      </w:r>
    </w:p>
    <w:p w:rsidR="002A7BB8" w:rsidRPr="00557DF7" w:rsidRDefault="002A7BB8" w:rsidP="002A7BB8">
      <w:pPr>
        <w:pStyle w:val="Default"/>
        <w:jc w:val="both"/>
        <w:rPr>
          <w:rFonts w:ascii="Arial" w:hAnsi="Arial" w:cs="Arial"/>
          <w:color w:val="auto"/>
        </w:rPr>
      </w:pPr>
    </w:p>
    <w:p w:rsidR="002A7BB8" w:rsidRPr="00557DF7" w:rsidRDefault="002A7BB8" w:rsidP="00F2669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10 Schweigepflicht und Datenschutz</w:t>
      </w:r>
    </w:p>
    <w:p w:rsidR="002A7BB8" w:rsidRPr="00557DF7" w:rsidRDefault="002A7BB8" w:rsidP="002A7BB8">
      <w:pPr>
        <w:pStyle w:val="CM3"/>
        <w:spacing w:before="60" w:after="60"/>
        <w:jc w:val="both"/>
        <w:rPr>
          <w:rFonts w:ascii="Arial" w:hAnsi="Arial" w:cs="Arial"/>
        </w:rPr>
      </w:pPr>
      <w:r w:rsidRPr="00557DF7">
        <w:rPr>
          <w:rFonts w:ascii="Arial" w:hAnsi="Arial" w:cs="Arial"/>
        </w:rPr>
        <w:t>Alle Verfahrensbeteiligten unterliegen der Schweigepflicht</w:t>
      </w:r>
      <w:r w:rsidRPr="00557DF7">
        <w:rPr>
          <w:rStyle w:val="Funotenzeichen"/>
          <w:rFonts w:ascii="Arial" w:hAnsi="Arial"/>
        </w:rPr>
        <w:footnoteReference w:id="7"/>
      </w:r>
      <w:r w:rsidRPr="00557DF7">
        <w:rPr>
          <w:rFonts w:ascii="Arial" w:hAnsi="Arial" w:cs="Arial"/>
        </w:rPr>
        <w:t>. Personenbezogene Auskünfte an Dritte, insbesondere über Inanspruchnahme oder Inhalt der Beratung, sind nur im Ein</w:t>
      </w:r>
      <w:r w:rsidRPr="00557DF7">
        <w:rPr>
          <w:rFonts w:ascii="Arial" w:hAnsi="Arial" w:cs="Arial"/>
        </w:rPr>
        <w:softHyphen/>
        <w:t>zelfall und nur mit darauf beschränktem, schriftlich festgelegtem Einverständnis des be</w:t>
      </w:r>
      <w:r w:rsidRPr="00557DF7">
        <w:rPr>
          <w:rFonts w:ascii="Arial" w:hAnsi="Arial" w:cs="Arial"/>
        </w:rPr>
        <w:softHyphen/>
        <w:t xml:space="preserve">troffenen Beschäftigten erlaubt. </w:t>
      </w:r>
    </w:p>
    <w:p w:rsidR="002A7BB8" w:rsidRPr="00557DF7" w:rsidRDefault="002A7BB8" w:rsidP="002A7BB8">
      <w:pPr>
        <w:pStyle w:val="CM3"/>
        <w:spacing w:after="60"/>
        <w:jc w:val="both"/>
        <w:rPr>
          <w:rFonts w:ascii="Arial" w:hAnsi="Arial" w:cs="Arial"/>
        </w:rPr>
      </w:pPr>
      <w:r w:rsidRPr="00557DF7">
        <w:rPr>
          <w:rFonts w:ascii="Arial" w:hAnsi="Arial" w:cs="Arial"/>
        </w:rPr>
        <w:t>Für schriftliche Aufzeichnungen, die personenbezogene Daten enthalten, sind die beson</w:t>
      </w:r>
      <w:r w:rsidRPr="00557DF7">
        <w:rPr>
          <w:rFonts w:ascii="Arial" w:hAnsi="Arial" w:cs="Arial"/>
        </w:rPr>
        <w:softHyphen/>
        <w:t>deren Anforderungen des Datenschutzes für sensible Daten zu beachten</w:t>
      </w:r>
      <w:r w:rsidRPr="009449E6">
        <w:rPr>
          <w:rStyle w:val="Funotenzeichen"/>
          <w:rFonts w:ascii="Arial" w:hAnsi="Arial" w:cs="Arial"/>
          <w:sz w:val="22"/>
          <w:szCs w:val="22"/>
        </w:rPr>
        <w:footnoteReference w:id="8"/>
      </w:r>
      <w:r w:rsidRPr="00557DF7">
        <w:rPr>
          <w:rFonts w:ascii="Arial" w:hAnsi="Arial" w:cs="Arial"/>
        </w:rPr>
        <w:t>. Das bedeutet, dass der gesamte Schriftwechsel, der in Zusammenhang mit der Suchterkrankung der bzw. des Beschäftigten anfällt, zu kennzeichnen und gesond</w:t>
      </w:r>
      <w:r w:rsidR="008B6A53">
        <w:rPr>
          <w:rFonts w:ascii="Arial" w:hAnsi="Arial" w:cs="Arial"/>
        </w:rPr>
        <w:t>ert zu archivieren ist (z.B. Ne</w:t>
      </w:r>
      <w:r w:rsidRPr="00557DF7">
        <w:rPr>
          <w:rFonts w:ascii="Arial" w:hAnsi="Arial" w:cs="Arial"/>
        </w:rPr>
        <w:t xml:space="preserve">benakte zur Personalakte oder geschlossener Umschlag </w:t>
      </w:r>
      <w:r w:rsidR="008B6A53">
        <w:rPr>
          <w:rFonts w:ascii="Arial" w:hAnsi="Arial" w:cs="Arial"/>
        </w:rPr>
        <w:t>mit den Unterlagen in der Perso</w:t>
      </w:r>
      <w:r w:rsidRPr="00557DF7">
        <w:rPr>
          <w:rFonts w:ascii="Arial" w:hAnsi="Arial" w:cs="Arial"/>
        </w:rPr>
        <w:t>nalakte).</w:t>
      </w:r>
    </w:p>
    <w:p w:rsidR="002A7BB8" w:rsidRPr="00557DF7" w:rsidRDefault="002A7BB8" w:rsidP="002A7BB8">
      <w:pPr>
        <w:autoSpaceDE w:val="0"/>
        <w:autoSpaceDN w:val="0"/>
        <w:adjustRightInd w:val="0"/>
        <w:jc w:val="both"/>
        <w:rPr>
          <w:rFonts w:ascii="Arial" w:hAnsi="Arial" w:cs="Arial"/>
          <w:sz w:val="24"/>
          <w:szCs w:val="24"/>
        </w:rPr>
      </w:pPr>
      <w:r w:rsidRPr="00557DF7">
        <w:rPr>
          <w:rFonts w:ascii="Arial" w:hAnsi="Arial" w:cs="Arial"/>
          <w:sz w:val="24"/>
          <w:szCs w:val="24"/>
        </w:rPr>
        <w:t>Sofern innerhalb eines Zeitraumes von fünf Jahren keine Vorfälle im Sinne dieser Dienst</w:t>
      </w:r>
      <w:r w:rsidRPr="00557DF7">
        <w:rPr>
          <w:rFonts w:ascii="Arial" w:hAnsi="Arial" w:cs="Arial"/>
          <w:sz w:val="24"/>
          <w:szCs w:val="24"/>
        </w:rPr>
        <w:softHyphen/>
        <w:t>vereinbarung auftreten, wird die Dokumentation aus der Personalakte entfernt und ver</w:t>
      </w:r>
      <w:r w:rsidRPr="00557DF7">
        <w:rPr>
          <w:rFonts w:ascii="Arial" w:hAnsi="Arial" w:cs="Arial"/>
          <w:sz w:val="24"/>
          <w:szCs w:val="24"/>
        </w:rPr>
        <w:softHyphen/>
        <w:t>nichtet.</w:t>
      </w: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Die Dokumente werden sofort vernichtet, wenn sich ein Verdacht als unrichtig erweist.</w:t>
      </w:r>
    </w:p>
    <w:p w:rsidR="002A7BB8" w:rsidRPr="00557DF7" w:rsidRDefault="002A7BB8" w:rsidP="002A7BB8">
      <w:pPr>
        <w:pStyle w:val="Default"/>
        <w:spacing w:after="60"/>
        <w:jc w:val="both"/>
        <w:rPr>
          <w:rFonts w:ascii="Arial" w:hAnsi="Arial" w:cs="Arial"/>
          <w:color w:val="auto"/>
        </w:rPr>
      </w:pPr>
    </w:p>
    <w:p w:rsidR="002A7BB8" w:rsidRPr="00557DF7" w:rsidRDefault="002A7BB8" w:rsidP="00F2669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11 Geltungsdauer und salvatorische Klausel</w:t>
      </w:r>
    </w:p>
    <w:p w:rsidR="002A7BB8" w:rsidRPr="00557DF7" w:rsidRDefault="002A7BB8" w:rsidP="002A7BB8">
      <w:pPr>
        <w:pStyle w:val="CM3"/>
        <w:spacing w:before="60" w:after="120"/>
        <w:jc w:val="both"/>
        <w:rPr>
          <w:rFonts w:ascii="Arial" w:hAnsi="Arial" w:cs="Arial"/>
        </w:rPr>
      </w:pPr>
      <w:r w:rsidRPr="00557DF7">
        <w:rPr>
          <w:rFonts w:ascii="Arial" w:hAnsi="Arial" w:cs="Arial"/>
        </w:rPr>
        <w:t>Diese Dienstvereinbarung tritt am __.__.____ in Kraft. Die Kündigungsfrist beträgt drei Mo</w:t>
      </w:r>
      <w:r w:rsidRPr="00557DF7">
        <w:rPr>
          <w:rFonts w:ascii="Arial" w:hAnsi="Arial" w:cs="Arial"/>
        </w:rPr>
        <w:softHyphen/>
        <w:t>nate zum Monatsende. Sie wirkt bis zum Abschluss einer neuen Dienstvereinbarung nach.</w:t>
      </w:r>
    </w:p>
    <w:p w:rsidR="002A7BB8" w:rsidRPr="00557DF7" w:rsidRDefault="002A7BB8" w:rsidP="002A7BB8">
      <w:pPr>
        <w:pStyle w:val="Default"/>
        <w:spacing w:after="120"/>
        <w:jc w:val="both"/>
        <w:rPr>
          <w:rFonts w:ascii="Arial" w:hAnsi="Arial" w:cs="Arial"/>
          <w:color w:val="auto"/>
        </w:rPr>
      </w:pPr>
      <w:r w:rsidRPr="00557DF7">
        <w:rPr>
          <w:rFonts w:ascii="Arial" w:hAnsi="Arial" w:cs="Arial"/>
          <w:color w:val="auto"/>
        </w:rPr>
        <w:t>Sollte eine Bestimmung dieser Dienstvereinbarung ganz oder teilweise unwirksam sein oder ganz oder teilweise undurchführbar sein, so soll hierdurch die Gültigkeit der übrigen Bestimmungen dieser Dienstvereinbarung und des vereinbarten Stufenplans (siehe Anlage 1) nicht berührt werden. Die Vertragsparteien verpflichten sich, eine unwirksame Vorschrift durch eine ihr inhaltlich möglichst entsprechende wirksame Vorschrift zu ersetzen.</w:t>
      </w:r>
    </w:p>
    <w:p w:rsidR="002A7BB8" w:rsidRPr="00557DF7" w:rsidRDefault="002A7BB8" w:rsidP="002A7BB8">
      <w:pPr>
        <w:pStyle w:val="Default"/>
        <w:spacing w:after="240"/>
        <w:jc w:val="both"/>
        <w:rPr>
          <w:rFonts w:ascii="Arial" w:hAnsi="Arial" w:cs="Arial"/>
          <w:color w:val="auto"/>
        </w:rPr>
      </w:pPr>
      <w:r w:rsidRPr="00557DF7">
        <w:rPr>
          <w:rFonts w:ascii="Arial" w:hAnsi="Arial" w:cs="Arial"/>
          <w:color w:val="auto"/>
        </w:rPr>
        <w:t>Änderungen und Ergänzungen sind in gegenseitigem Einvernehmen jederzeit möglich.</w:t>
      </w:r>
    </w:p>
    <w:p w:rsidR="002A7BB8" w:rsidRPr="00557DF7" w:rsidRDefault="002A7BB8" w:rsidP="002A7BB8">
      <w:pPr>
        <w:pStyle w:val="Default"/>
        <w:spacing w:after="60"/>
        <w:jc w:val="both"/>
        <w:rPr>
          <w:rFonts w:ascii="Arial" w:hAnsi="Arial" w:cs="Arial"/>
          <w:color w:val="auto"/>
        </w:rPr>
      </w:pP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Die Dienstvereinbarung wird allen Beschäftigten bekannt gemacht. Insbesondere im Rah</w:t>
      </w:r>
      <w:r w:rsidRPr="00557DF7">
        <w:rPr>
          <w:rFonts w:ascii="Arial" w:hAnsi="Arial" w:cs="Arial"/>
          <w:color w:val="auto"/>
        </w:rPr>
        <w:softHyphen/>
        <w:t>men von Dienstbesprechungen und Mitarbeiterversammlungen wird diese Dienstvereinba</w:t>
      </w:r>
      <w:r w:rsidRPr="00557DF7">
        <w:rPr>
          <w:rFonts w:ascii="Arial" w:hAnsi="Arial" w:cs="Arial"/>
          <w:color w:val="auto"/>
        </w:rPr>
        <w:softHyphen/>
        <w:t xml:space="preserve">rung vorgestellt und besprochen. </w:t>
      </w:r>
    </w:p>
    <w:p w:rsidR="002A7BB8" w:rsidRPr="00557DF7" w:rsidRDefault="002A7BB8" w:rsidP="002A7BB8">
      <w:pPr>
        <w:pStyle w:val="CM2"/>
        <w:spacing w:after="240"/>
        <w:jc w:val="both"/>
        <w:rPr>
          <w:rFonts w:ascii="Arial" w:hAnsi="Arial" w:cs="Arial"/>
        </w:rPr>
      </w:pPr>
      <w:r w:rsidRPr="00557DF7">
        <w:rPr>
          <w:rFonts w:ascii="Arial" w:hAnsi="Arial" w:cs="Arial"/>
        </w:rPr>
        <w:t>_________________, den __.__.____</w:t>
      </w:r>
    </w:p>
    <w:p w:rsidR="002A7BB8" w:rsidRPr="00557DF7" w:rsidRDefault="002A7BB8" w:rsidP="002A7BB8">
      <w:pPr>
        <w:pStyle w:val="Default"/>
        <w:ind w:right="51"/>
        <w:jc w:val="both"/>
        <w:rPr>
          <w:rFonts w:ascii="Arial" w:hAnsi="Arial" w:cs="Arial"/>
          <w:color w:val="auto"/>
        </w:rPr>
      </w:pPr>
      <w:r w:rsidRPr="00557DF7">
        <w:rPr>
          <w:rFonts w:ascii="Arial" w:hAnsi="Arial" w:cs="Arial"/>
          <w:color w:val="auto"/>
        </w:rPr>
        <w:t>_______________________________</w:t>
      </w:r>
      <w:r w:rsidRPr="00557DF7">
        <w:rPr>
          <w:rFonts w:ascii="Arial" w:hAnsi="Arial" w:cs="Arial"/>
          <w:color w:val="auto"/>
        </w:rPr>
        <w:tab/>
      </w:r>
      <w:r w:rsidRPr="00557DF7">
        <w:rPr>
          <w:rFonts w:ascii="Arial" w:hAnsi="Arial" w:cs="Arial"/>
          <w:color w:val="auto"/>
        </w:rPr>
        <w:tab/>
        <w:t>______________________________</w:t>
      </w:r>
    </w:p>
    <w:p w:rsidR="002A7BB8" w:rsidRPr="00557DF7" w:rsidRDefault="002A7BB8" w:rsidP="005B4E7A">
      <w:pPr>
        <w:pStyle w:val="Default"/>
        <w:ind w:right="51"/>
        <w:jc w:val="both"/>
        <w:rPr>
          <w:rFonts w:ascii="Arial" w:eastAsia="SimSun" w:hAnsi="Arial" w:cs="Arial"/>
          <w:lang w:eastAsia="zh-CN"/>
        </w:rPr>
      </w:pPr>
      <w:r w:rsidRPr="00557DF7">
        <w:rPr>
          <w:rFonts w:ascii="Arial" w:hAnsi="Arial" w:cs="Arial"/>
          <w:color w:val="auto"/>
          <w:sz w:val="20"/>
          <w:szCs w:val="20"/>
        </w:rPr>
        <w:t>V</w:t>
      </w:r>
      <w:r w:rsidR="005B4E7A">
        <w:rPr>
          <w:rFonts w:ascii="Arial" w:hAnsi="Arial" w:cs="Arial"/>
          <w:color w:val="auto"/>
          <w:sz w:val="20"/>
          <w:szCs w:val="20"/>
        </w:rPr>
        <w:t>ertreterin/Vertreter des Dienstg</w:t>
      </w:r>
      <w:r w:rsidRPr="00557DF7">
        <w:rPr>
          <w:rFonts w:ascii="Arial" w:hAnsi="Arial" w:cs="Arial"/>
          <w:color w:val="auto"/>
          <w:sz w:val="20"/>
          <w:szCs w:val="20"/>
        </w:rPr>
        <w:t>ebers</w:t>
      </w:r>
      <w:r w:rsidRPr="00557DF7">
        <w:rPr>
          <w:rFonts w:ascii="Arial" w:hAnsi="Arial" w:cs="Arial"/>
          <w:color w:val="auto"/>
          <w:sz w:val="20"/>
          <w:szCs w:val="20"/>
        </w:rPr>
        <w:tab/>
      </w:r>
      <w:r w:rsidRPr="00557DF7">
        <w:rPr>
          <w:rFonts w:ascii="Arial" w:hAnsi="Arial" w:cs="Arial"/>
          <w:color w:val="auto"/>
          <w:sz w:val="20"/>
          <w:szCs w:val="20"/>
        </w:rPr>
        <w:tab/>
      </w:r>
      <w:r w:rsidRPr="00557DF7">
        <w:rPr>
          <w:rFonts w:ascii="Arial" w:hAnsi="Arial" w:cs="Arial"/>
          <w:color w:val="auto"/>
          <w:sz w:val="20"/>
          <w:szCs w:val="20"/>
        </w:rPr>
        <w:tab/>
        <w:t>Vorsitzende/Vorsitzender der Mitarbeitervertretung</w:t>
      </w:r>
    </w:p>
    <w:sectPr w:rsidR="002A7BB8" w:rsidRPr="00557DF7" w:rsidSect="00DC40F0">
      <w:headerReference w:type="default" r:id="rId8"/>
      <w:footerReference w:type="default" r:id="rId9"/>
      <w:pgSz w:w="12240" w:h="15840"/>
      <w:pgMar w:top="851" w:right="1134" w:bottom="567"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0F0" w:rsidRDefault="00DC40F0" w:rsidP="002A7BB8">
      <w:r>
        <w:separator/>
      </w:r>
    </w:p>
  </w:endnote>
  <w:endnote w:type="continuationSeparator" w:id="0">
    <w:p w:rsidR="00DC40F0" w:rsidRDefault="00DC40F0" w:rsidP="002A7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0F0" w:rsidRDefault="00DC40F0" w:rsidP="00762BA7">
    <w:pPr>
      <w:pStyle w:val="berschrift1"/>
      <w:pBdr>
        <w:top w:val="single" w:sz="4" w:space="1" w:color="auto"/>
      </w:pBdr>
      <w:tabs>
        <w:tab w:val="right" w:pos="8789"/>
        <w:tab w:val="right" w:pos="12333"/>
      </w:tabs>
      <w:spacing w:before="0" w:beforeAutospacing="0" w:after="0" w:afterAutospacing="0"/>
      <w:rPr>
        <w:rFonts w:ascii="Arial" w:hAnsi="Arial" w:cs="Arial"/>
        <w:b w:val="0"/>
        <w:sz w:val="16"/>
        <w:szCs w:val="16"/>
      </w:rPr>
    </w:pPr>
    <w:r w:rsidRPr="00762BA7">
      <w:rPr>
        <w:rFonts w:ascii="Arial" w:hAnsi="Arial" w:cs="Arial"/>
        <w:b w:val="0"/>
        <w:sz w:val="16"/>
        <w:szCs w:val="16"/>
      </w:rPr>
      <w:t xml:space="preserve">Erzb. Ordinariat HA 6 Grundsatzfragen, Strategie, Kommunikation Referat </w:t>
    </w:r>
    <w:r>
      <w:rPr>
        <w:rFonts w:ascii="Arial" w:hAnsi="Arial" w:cs="Arial"/>
        <w:b w:val="0"/>
        <w:sz w:val="16"/>
        <w:szCs w:val="16"/>
      </w:rPr>
      <w:t>Personalentwicklung,</w:t>
    </w:r>
  </w:p>
  <w:p w:rsidR="00DC40F0" w:rsidRPr="00DC40F0" w:rsidRDefault="00DC40F0" w:rsidP="00762BA7">
    <w:pPr>
      <w:pStyle w:val="berschrift1"/>
      <w:pBdr>
        <w:top w:val="single" w:sz="4" w:space="1" w:color="auto"/>
      </w:pBdr>
      <w:tabs>
        <w:tab w:val="right" w:pos="8789"/>
        <w:tab w:val="right" w:pos="12333"/>
      </w:tabs>
      <w:spacing w:before="0" w:beforeAutospacing="0" w:after="0" w:afterAutospacing="0"/>
      <w:rPr>
        <w:rFonts w:ascii="Arial" w:hAnsi="Arial" w:cs="Arial"/>
        <w:b w:val="0"/>
        <w:sz w:val="16"/>
        <w:szCs w:val="16"/>
      </w:rPr>
    </w:pPr>
    <w:r w:rsidRPr="00762BA7">
      <w:rPr>
        <w:rFonts w:ascii="Arial" w:hAnsi="Arial" w:cs="Arial"/>
        <w:b w:val="0"/>
        <w:sz w:val="16"/>
        <w:szCs w:val="16"/>
      </w:rPr>
      <w:t>HA 7 Personal-, Dienst- und Arbeits</w:t>
    </w:r>
    <w:bookmarkStart w:id="0" w:name="_GoBack"/>
    <w:bookmarkEnd w:id="0"/>
    <w:r w:rsidRPr="00762BA7">
      <w:rPr>
        <w:rFonts w:ascii="Arial" w:hAnsi="Arial" w:cs="Arial"/>
        <w:b w:val="0"/>
        <w:sz w:val="16"/>
        <w:szCs w:val="16"/>
      </w:rPr>
      <w:t>recht | Diözesane AG für Mitarbeitervertretungen (Stand: 31. März 2017)</w:t>
    </w:r>
    <w:r w:rsidRPr="00762BA7">
      <w:rPr>
        <w:rFonts w:ascii="Arial" w:hAnsi="Arial" w:cs="Arial"/>
        <w:b w:val="0"/>
        <w:sz w:val="16"/>
        <w:szCs w:val="16"/>
      </w:rPr>
      <w:tab/>
      <w:t xml:space="preserve">Seite </w:t>
    </w:r>
    <w:sdt>
      <w:sdtPr>
        <w:rPr>
          <w:rFonts w:ascii="Arial" w:hAnsi="Arial" w:cs="Arial"/>
          <w:sz w:val="16"/>
          <w:szCs w:val="16"/>
        </w:rPr>
        <w:id w:val="-614676424"/>
        <w:docPartObj>
          <w:docPartGallery w:val="Page Numbers (Bottom of Page)"/>
          <w:docPartUnique/>
        </w:docPartObj>
      </w:sdtPr>
      <w:sdtEndPr>
        <w:rPr>
          <w:b w:val="0"/>
        </w:rPr>
      </w:sdtEndPr>
      <w:sdtContent>
        <w:r w:rsidR="00F81355" w:rsidRPr="00D32639">
          <w:rPr>
            <w:rFonts w:ascii="Arial" w:hAnsi="Arial" w:cs="Arial"/>
            <w:b w:val="0"/>
            <w:sz w:val="16"/>
            <w:szCs w:val="16"/>
          </w:rPr>
          <w:fldChar w:fldCharType="begin"/>
        </w:r>
        <w:r w:rsidRPr="00D32639">
          <w:rPr>
            <w:rFonts w:ascii="Arial" w:hAnsi="Arial" w:cs="Arial"/>
            <w:b w:val="0"/>
            <w:sz w:val="16"/>
            <w:szCs w:val="16"/>
          </w:rPr>
          <w:instrText xml:space="preserve"> PAGE   \* MERGEFORMAT </w:instrText>
        </w:r>
        <w:r w:rsidR="00F81355" w:rsidRPr="00D32639">
          <w:rPr>
            <w:rFonts w:ascii="Arial" w:hAnsi="Arial" w:cs="Arial"/>
            <w:b w:val="0"/>
            <w:sz w:val="16"/>
            <w:szCs w:val="16"/>
          </w:rPr>
          <w:fldChar w:fldCharType="separate"/>
        </w:r>
        <w:r w:rsidR="006D7C88">
          <w:rPr>
            <w:rFonts w:ascii="Arial" w:hAnsi="Arial" w:cs="Arial"/>
            <w:b w:val="0"/>
            <w:noProof/>
            <w:sz w:val="16"/>
            <w:szCs w:val="16"/>
          </w:rPr>
          <w:t>4</w:t>
        </w:r>
        <w:r w:rsidR="00F81355" w:rsidRPr="00D32639">
          <w:rPr>
            <w:rFonts w:ascii="Arial" w:hAnsi="Arial" w:cs="Arial"/>
            <w:b w:val="0"/>
            <w:sz w:val="16"/>
            <w:szCs w:val="16"/>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0F0" w:rsidRDefault="00DC40F0" w:rsidP="002A7BB8">
      <w:r>
        <w:separator/>
      </w:r>
    </w:p>
  </w:footnote>
  <w:footnote w:type="continuationSeparator" w:id="0">
    <w:p w:rsidR="00DC40F0" w:rsidRDefault="00DC40F0" w:rsidP="002A7BB8">
      <w:r>
        <w:continuationSeparator/>
      </w:r>
    </w:p>
  </w:footnote>
  <w:footnote w:id="1">
    <w:p w:rsidR="00DC40F0" w:rsidRPr="002653A4"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FE3D50">
        <w:rPr>
          <w:rFonts w:ascii="Arial" w:hAnsi="Arial" w:cs="Arial"/>
        </w:rPr>
        <w:t xml:space="preserve"> </w:t>
      </w:r>
      <w:r w:rsidRPr="00FE3D50">
        <w:rPr>
          <w:rFonts w:ascii="Arial" w:hAnsi="Arial" w:cs="Arial"/>
          <w:sz w:val="16"/>
          <w:szCs w:val="16"/>
        </w:rPr>
        <w:t>Hier wird der Einrichtungsbegriff des § 1a MAVO zugrunde gelegt</w:t>
      </w:r>
      <w:r w:rsidRPr="006B77F2">
        <w:rPr>
          <w:rFonts w:ascii="Arial" w:hAnsi="Arial" w:cs="Arial"/>
          <w:sz w:val="16"/>
          <w:szCs w:val="16"/>
        </w:rPr>
        <w:t>, z.B. Kirchengemeinde Musterhausen.</w:t>
      </w:r>
    </w:p>
  </w:footnote>
  <w:footnote w:id="2">
    <w:p w:rsidR="00DC40F0" w:rsidRPr="002653A4"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FE3D50">
        <w:rPr>
          <w:rFonts w:ascii="Arial" w:hAnsi="Arial" w:cs="Arial"/>
          <w:sz w:val="16"/>
          <w:szCs w:val="16"/>
        </w:rPr>
        <w:t xml:space="preserve"> MAVO FR abrufbar über: </w:t>
      </w:r>
      <w:hyperlink r:id="rId1" w:history="1">
        <w:r>
          <w:rPr>
            <w:rStyle w:val="Hyperlink"/>
            <w:rFonts w:ascii="Arial" w:hAnsi="Arial" w:cs="Arial"/>
            <w:sz w:val="16"/>
            <w:szCs w:val="16"/>
          </w:rPr>
          <w:t>www.diag-mav-freiburg.de</w:t>
        </w:r>
      </w:hyperlink>
      <w:r w:rsidRPr="00FE3D50">
        <w:rPr>
          <w:rFonts w:ascii="Arial" w:hAnsi="Arial" w:cs="Arial"/>
          <w:sz w:val="16"/>
          <w:szCs w:val="16"/>
        </w:rPr>
        <w:t xml:space="preserve"> oder </w:t>
      </w:r>
      <w:r>
        <w:rPr>
          <w:rStyle w:val="Hyperlink"/>
          <w:rFonts w:ascii="Arial" w:hAnsi="Arial" w:cs="Arial"/>
          <w:sz w:val="16"/>
          <w:szCs w:val="16"/>
        </w:rPr>
        <w:t>www.ebfr.de/html/content/kirchliches_dienst_und_arbeitsrecht.html</w:t>
      </w:r>
    </w:p>
  </w:footnote>
  <w:footnote w:id="3">
    <w:p w:rsidR="00DC40F0" w:rsidRPr="00CD37A1"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DA35FB">
        <w:rPr>
          <w:rFonts w:ascii="Arial" w:hAnsi="Arial" w:cs="Arial"/>
          <w:sz w:val="18"/>
          <w:szCs w:val="18"/>
        </w:rPr>
        <w:t xml:space="preserve"> </w:t>
      </w:r>
      <w:r w:rsidRPr="00FE3D50">
        <w:rPr>
          <w:rFonts w:ascii="Arial" w:hAnsi="Arial" w:cs="Arial"/>
          <w:sz w:val="16"/>
          <w:szCs w:val="16"/>
        </w:rPr>
        <w:t>Es gelten die Grundsätze der Unfallverhütungsvorschriften: Insbesondere § 7 Abs. 2 und § 15 Abs. 2 und 3, Deutsche Gesetzliche Unfallversicherung</w:t>
      </w:r>
      <w:r w:rsidRPr="00CD37A1">
        <w:rPr>
          <w:rFonts w:ascii="Arial" w:hAnsi="Arial" w:cs="Arial"/>
          <w:sz w:val="16"/>
          <w:szCs w:val="16"/>
        </w:rPr>
        <w:t xml:space="preserve">, DGUV Vorschrift 1 „Grundsätze der Prävention“, Stand: November 2013 mit Erläuterungen in der DGUV Regel 100-001, Stand: Mai 2014, abrufbar unter </w:t>
      </w:r>
      <w:hyperlink r:id="rId2" w:history="1">
        <w:r w:rsidRPr="00CD37A1">
          <w:rPr>
            <w:rStyle w:val="Hyperlink"/>
            <w:rFonts w:ascii="Arial" w:hAnsi="Arial" w:cs="Arial"/>
            <w:sz w:val="16"/>
            <w:szCs w:val="16"/>
          </w:rPr>
          <w:t>www.dguv.de/publikationen</w:t>
        </w:r>
      </w:hyperlink>
      <w:r w:rsidRPr="00CD37A1">
        <w:rPr>
          <w:rFonts w:ascii="Arial" w:hAnsi="Arial" w:cs="Arial"/>
          <w:sz w:val="16"/>
          <w:szCs w:val="16"/>
        </w:rPr>
        <w:t>.</w:t>
      </w:r>
    </w:p>
  </w:footnote>
  <w:footnote w:id="4">
    <w:p w:rsidR="00DC40F0" w:rsidRPr="00CD37A1"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DA35FB">
        <w:rPr>
          <w:rFonts w:ascii="Arial" w:hAnsi="Arial" w:cs="Arial"/>
          <w:sz w:val="18"/>
          <w:szCs w:val="18"/>
        </w:rPr>
        <w:t xml:space="preserve"> </w:t>
      </w:r>
      <w:r w:rsidRPr="0013120C">
        <w:rPr>
          <w:rFonts w:ascii="Arial" w:hAnsi="Arial" w:cs="Arial"/>
          <w:sz w:val="16"/>
          <w:szCs w:val="16"/>
        </w:rPr>
        <w:t>Siehe Anlage Nr. 3</w:t>
      </w:r>
      <w:r>
        <w:rPr>
          <w:rFonts w:ascii="Arial" w:hAnsi="Arial" w:cs="Arial"/>
          <w:sz w:val="16"/>
          <w:szCs w:val="16"/>
        </w:rPr>
        <w:t xml:space="preserve"> </w:t>
      </w:r>
      <w:r w:rsidRPr="00FE3D50">
        <w:rPr>
          <w:rFonts w:ascii="Arial" w:hAnsi="Arial" w:cs="Arial"/>
          <w:color w:val="C00000"/>
          <w:sz w:val="16"/>
          <w:szCs w:val="16"/>
        </w:rPr>
        <w:t>–</w:t>
      </w:r>
      <w:r w:rsidRPr="006B77F2">
        <w:rPr>
          <w:rFonts w:ascii="Arial" w:hAnsi="Arial" w:cs="Arial"/>
          <w:sz w:val="16"/>
          <w:szCs w:val="16"/>
        </w:rPr>
        <w:t xml:space="preserve"> Gesprächsleitfaden und Protokollvorlage</w:t>
      </w:r>
    </w:p>
  </w:footnote>
  <w:footnote w:id="5">
    <w:p w:rsidR="00DC40F0" w:rsidRPr="00CD37A1"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DA35FB">
        <w:rPr>
          <w:rFonts w:ascii="Arial" w:hAnsi="Arial" w:cs="Arial"/>
          <w:sz w:val="18"/>
          <w:szCs w:val="18"/>
        </w:rPr>
        <w:t xml:space="preserve"> </w:t>
      </w:r>
      <w:hyperlink r:id="rId3" w:history="1">
        <w:r w:rsidRPr="00CD37A1">
          <w:rPr>
            <w:rStyle w:val="Hyperlink"/>
            <w:rFonts w:ascii="Arial" w:hAnsi="Arial" w:cs="Arial"/>
            <w:sz w:val="16"/>
            <w:szCs w:val="16"/>
          </w:rPr>
          <w:t>www.agj-freiburg.de/suchthilfe/suchtberatung</w:t>
        </w:r>
      </w:hyperlink>
    </w:p>
  </w:footnote>
  <w:footnote w:id="6">
    <w:p w:rsidR="00DC40F0" w:rsidRPr="00C5014F" w:rsidRDefault="00DC40F0" w:rsidP="002A7BB8">
      <w:pPr>
        <w:pStyle w:val="Funotentext"/>
        <w:rPr>
          <w:rFonts w:ascii="Arial" w:hAnsi="Arial" w:cs="Arial"/>
        </w:rPr>
      </w:pPr>
      <w:r w:rsidRPr="00DA35FB">
        <w:rPr>
          <w:rStyle w:val="Funotenzeichen"/>
          <w:rFonts w:ascii="Arial" w:hAnsi="Arial" w:cs="Arial"/>
          <w:sz w:val="18"/>
          <w:szCs w:val="18"/>
        </w:rPr>
        <w:footnoteRef/>
      </w:r>
      <w:r w:rsidRPr="00DA35FB">
        <w:rPr>
          <w:rFonts w:ascii="Arial" w:hAnsi="Arial" w:cs="Arial"/>
          <w:sz w:val="18"/>
          <w:szCs w:val="18"/>
        </w:rPr>
        <w:t xml:space="preserve"> </w:t>
      </w:r>
      <w:r w:rsidRPr="00CD6EF3">
        <w:rPr>
          <w:rFonts w:ascii="Arial" w:hAnsi="Arial" w:cs="Arial"/>
          <w:sz w:val="16"/>
          <w:szCs w:val="16"/>
        </w:rPr>
        <w:t>Bei grober Pflichtverletzung muss der Pflichtenverstoß objektiv erheblich und offensichtlich schwerwiegend sein</w:t>
      </w:r>
      <w:r w:rsidRPr="00C5014F">
        <w:rPr>
          <w:rFonts w:ascii="Arial" w:hAnsi="Arial" w:cs="Arial"/>
        </w:rPr>
        <w:t>.</w:t>
      </w:r>
    </w:p>
  </w:footnote>
  <w:footnote w:id="7">
    <w:p w:rsidR="00DC40F0" w:rsidRPr="00CD37A1"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CD37A1">
        <w:rPr>
          <w:rFonts w:ascii="Arial" w:hAnsi="Arial" w:cs="Arial"/>
          <w:sz w:val="16"/>
          <w:szCs w:val="16"/>
        </w:rPr>
        <w:t xml:space="preserve"> z.B</w:t>
      </w:r>
      <w:r>
        <w:rPr>
          <w:rFonts w:ascii="Arial" w:hAnsi="Arial" w:cs="Arial"/>
          <w:sz w:val="16"/>
          <w:szCs w:val="16"/>
        </w:rPr>
        <w:t>.</w:t>
      </w:r>
      <w:r w:rsidRPr="00CD37A1">
        <w:rPr>
          <w:rFonts w:ascii="Arial" w:hAnsi="Arial" w:cs="Arial"/>
          <w:sz w:val="16"/>
          <w:szCs w:val="16"/>
        </w:rPr>
        <w:t xml:space="preserve"> §</w:t>
      </w:r>
      <w:r>
        <w:rPr>
          <w:rFonts w:ascii="Arial" w:hAnsi="Arial" w:cs="Arial"/>
          <w:sz w:val="16"/>
          <w:szCs w:val="16"/>
        </w:rPr>
        <w:t xml:space="preserve"> </w:t>
      </w:r>
      <w:r w:rsidRPr="00CD37A1">
        <w:rPr>
          <w:rFonts w:ascii="Arial" w:hAnsi="Arial" w:cs="Arial"/>
          <w:sz w:val="16"/>
          <w:szCs w:val="16"/>
        </w:rPr>
        <w:t>4 KDO (</w:t>
      </w:r>
      <w:r w:rsidRPr="00CD37A1">
        <w:rPr>
          <w:rFonts w:ascii="Arial" w:hAnsi="Arial" w:cs="Arial"/>
          <w:sz w:val="16"/>
          <w:szCs w:val="16"/>
          <w:lang w:eastAsia="zh-TW"/>
        </w:rPr>
        <w:t>Datengeheimnis) und § 203 StGB (Verletzung von Privatgeheimnissen)</w:t>
      </w:r>
    </w:p>
  </w:footnote>
  <w:footnote w:id="8">
    <w:p w:rsidR="00DC40F0" w:rsidRPr="00CD37A1"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CD37A1">
        <w:rPr>
          <w:rFonts w:ascii="Arial" w:hAnsi="Arial" w:cs="Arial"/>
          <w:sz w:val="16"/>
          <w:szCs w:val="16"/>
        </w:rPr>
        <w:t xml:space="preserve"> Weitere Hinweise enthalten die Vorlagen zur Dokumentation von Gesprächen im Anhang dieser Dienstvereinbarung. Siehe auch </w:t>
      </w:r>
      <w:r>
        <w:rPr>
          <w:rFonts w:ascii="Arial" w:hAnsi="Arial" w:cs="Arial"/>
          <w:sz w:val="16"/>
          <w:szCs w:val="16"/>
        </w:rPr>
        <w:t xml:space="preserve">Datenschutzrecht: </w:t>
      </w:r>
      <w:hyperlink r:id="rId4" w:history="1">
        <w:r>
          <w:rPr>
            <w:rStyle w:val="Hyperlink"/>
            <w:rFonts w:ascii="Arial" w:hAnsi="Arial" w:cs="Arial"/>
            <w:sz w:val="16"/>
            <w:szCs w:val="16"/>
          </w:rPr>
          <w:t>www.ebfr.de/html/datenschutzrecht.html</w:t>
        </w:r>
      </w:hyperlink>
      <w:r>
        <w:rPr>
          <w:rFonts w:ascii="Arial" w:hAnsi="Arial" w:cs="Arial"/>
          <w:sz w:val="16"/>
          <w:szCs w:val="16"/>
        </w:rPr>
        <w:t xml:space="preserve"> und </w:t>
      </w:r>
      <w:r w:rsidRPr="00CD37A1">
        <w:rPr>
          <w:rFonts w:ascii="Arial" w:hAnsi="Arial" w:cs="Arial"/>
          <w:sz w:val="16"/>
          <w:szCs w:val="16"/>
        </w:rPr>
        <w:t xml:space="preserve">Arbeitshilfe „Datenschutz in kirchlichen Einrichtungen“, Rubrik A-Z: </w:t>
      </w:r>
      <w:hyperlink r:id="rId5" w:history="1">
        <w:r w:rsidRPr="00CD37A1">
          <w:rPr>
            <w:rStyle w:val="Hyperlink"/>
            <w:rFonts w:ascii="Arial" w:hAnsi="Arial" w:cs="Arial"/>
            <w:sz w:val="16"/>
            <w:szCs w:val="16"/>
          </w:rPr>
          <w:t>www.diag-mav-freiburg.de</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0F0" w:rsidRPr="00C46058" w:rsidRDefault="00F81355" w:rsidP="00C46058">
    <w:pPr>
      <w:pStyle w:val="Kopfzeile"/>
      <w:pBdr>
        <w:bottom w:val="single" w:sz="4" w:space="1" w:color="auto"/>
      </w:pBdr>
      <w:tabs>
        <w:tab w:val="clear" w:pos="4536"/>
        <w:tab w:val="left" w:pos="1560"/>
      </w:tabs>
      <w:rPr>
        <w:rFonts w:ascii="Arial" w:hAnsi="Arial" w:cs="Arial"/>
        <w:b/>
        <w:sz w:val="28"/>
        <w:szCs w:val="28"/>
      </w:rPr>
    </w:pPr>
    <w:r>
      <w:rPr>
        <w:rFonts w:ascii="Arial" w:hAnsi="Arial" w:cs="Arial"/>
        <w:b/>
        <w:noProof/>
        <w:sz w:val="28"/>
        <w:szCs w:val="28"/>
      </w:rPr>
      <w:pict>
        <v:shapetype id="_x0000_t202" coordsize="21600,21600" o:spt="202" path="m,l,21600r21600,l21600,xe">
          <v:stroke joinstyle="miter"/>
          <v:path gradientshapeok="t" o:connecttype="rect"/>
        </v:shapetype>
        <v:shape id="Text Box 1" o:spid="_x0000_s16385" type="#_x0000_t202" style="position:absolute;margin-left:-2.55pt;margin-top:-22.05pt;width:54.6pt;height:3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" stroked="f">
          <v:textbox inset="0,0,0,0">
            <w:txbxContent>
              <w:p w:rsidR="00DC40F0" w:rsidRDefault="00DC40F0">
                <w:r>
                  <w:rPr>
                    <w:noProof/>
                  </w:rPr>
                  <w:drawing>
                    <wp:inline distT="0" distB="0" distL="0" distR="0">
                      <wp:extent cx="563375" cy="448928"/>
                      <wp:effectExtent l="19050" t="0" r="8125" b="0"/>
                      <wp:docPr id="1" name="Grafik 0" descr="Logo_Erzdiözese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rzdiözese_farbig.jpg"/>
                              <pic:cNvPicPr/>
                            </pic:nvPicPr>
                            <pic:blipFill>
                              <a:blip r:embed="rId1"/>
                              <a:stretch>
                                <a:fillRect/>
                              </a:stretch>
                            </pic:blipFill>
                            <pic:spPr>
                              <a:xfrm>
                                <a:off x="0" y="0"/>
                                <a:ext cx="564366" cy="449718"/>
                              </a:xfrm>
                              <a:prstGeom prst="rect">
                                <a:avLst/>
                              </a:prstGeom>
                            </pic:spPr>
                          </pic:pic>
                        </a:graphicData>
                      </a:graphic>
                    </wp:inline>
                  </w:drawing>
                </w:r>
              </w:p>
            </w:txbxContent>
          </v:textbox>
        </v:shape>
      </w:pict>
    </w:r>
    <w:r w:rsidR="00DC40F0" w:rsidRPr="00C46058">
      <w:rPr>
        <w:rFonts w:ascii="Arial" w:hAnsi="Arial" w:cs="Arial"/>
        <w:b/>
        <w:sz w:val="28"/>
        <w:szCs w:val="28"/>
      </w:rPr>
      <w:tab/>
      <w:t>Erzdiözese Freiburg Musterdienstvereinbarung Sucht</w:t>
    </w:r>
  </w:p>
  <w:p w:rsidR="00DC40F0" w:rsidRPr="00517441" w:rsidRDefault="00DC40F0" w:rsidP="00517441">
    <w:pPr>
      <w:pStyle w:val="Kopfzeile"/>
      <w:pBdr>
        <w:bottom w:val="single" w:sz="4" w:space="1" w:color="auto"/>
      </w:pBdr>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F00B2"/>
    <w:multiLevelType w:val="hybridMultilevel"/>
    <w:tmpl w:val="E708A02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ABB1C6A"/>
    <w:multiLevelType w:val="hybridMultilevel"/>
    <w:tmpl w:val="8DDEF5FC"/>
    <w:lvl w:ilvl="0" w:tplc="124A0A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EF97914"/>
    <w:multiLevelType w:val="hybridMultilevel"/>
    <w:tmpl w:val="4CF834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C3C4303"/>
    <w:multiLevelType w:val="multilevel"/>
    <w:tmpl w:val="0270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D6444"/>
    <w:multiLevelType w:val="hybridMultilevel"/>
    <w:tmpl w:val="85C661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63546B9F"/>
    <w:multiLevelType w:val="hybridMultilevel"/>
    <w:tmpl w:val="F27619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6C473E7C"/>
    <w:multiLevelType w:val="multilevel"/>
    <w:tmpl w:val="986E2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2E427C"/>
    <w:multiLevelType w:val="multilevel"/>
    <w:tmpl w:val="AE90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3"/>
  </w:num>
  <w:num w:numId="5">
    <w:abstractNumId w:val="7"/>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rsids>
    <w:rsidRoot w:val="002A7BB8"/>
    <w:rsid w:val="000303D9"/>
    <w:rsid w:val="00070FE8"/>
    <w:rsid w:val="00287813"/>
    <w:rsid w:val="002A7BB8"/>
    <w:rsid w:val="004C6A4D"/>
    <w:rsid w:val="00517441"/>
    <w:rsid w:val="00557DF7"/>
    <w:rsid w:val="005B4E7A"/>
    <w:rsid w:val="005B5151"/>
    <w:rsid w:val="0060528D"/>
    <w:rsid w:val="00635698"/>
    <w:rsid w:val="00695FD2"/>
    <w:rsid w:val="006D7C88"/>
    <w:rsid w:val="006F3CF3"/>
    <w:rsid w:val="00762BA7"/>
    <w:rsid w:val="00764FFF"/>
    <w:rsid w:val="007F2C41"/>
    <w:rsid w:val="008B6A53"/>
    <w:rsid w:val="009449E6"/>
    <w:rsid w:val="00953865"/>
    <w:rsid w:val="00C008EB"/>
    <w:rsid w:val="00C46058"/>
    <w:rsid w:val="00CB79F4"/>
    <w:rsid w:val="00CD6EF3"/>
    <w:rsid w:val="00D32639"/>
    <w:rsid w:val="00D55C10"/>
    <w:rsid w:val="00DA35FB"/>
    <w:rsid w:val="00DC40F0"/>
    <w:rsid w:val="00E91000"/>
    <w:rsid w:val="00EB5D64"/>
    <w:rsid w:val="00F26698"/>
    <w:rsid w:val="00F8135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7BB8"/>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link w:val="berschrift1Zchn"/>
    <w:uiPriority w:val="9"/>
    <w:qFormat/>
    <w:rsid w:val="00517441"/>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A7BB8"/>
    <w:pPr>
      <w:widowControl w:val="0"/>
      <w:autoSpaceDE w:val="0"/>
      <w:autoSpaceDN w:val="0"/>
      <w:adjustRightInd w:val="0"/>
      <w:spacing w:after="0" w:line="240" w:lineRule="auto"/>
    </w:pPr>
    <w:rPr>
      <w:rFonts w:ascii="Helvetica" w:eastAsia="Times New Roman" w:hAnsi="Helvetica" w:cs="Helvetica"/>
      <w:color w:val="000000"/>
      <w:sz w:val="24"/>
      <w:szCs w:val="24"/>
      <w:lang w:eastAsia="de-DE"/>
    </w:rPr>
  </w:style>
  <w:style w:type="paragraph" w:customStyle="1" w:styleId="CM2">
    <w:name w:val="CM2"/>
    <w:basedOn w:val="Default"/>
    <w:next w:val="Default"/>
    <w:uiPriority w:val="99"/>
    <w:rsid w:val="002A7BB8"/>
    <w:pPr>
      <w:spacing w:after="793"/>
    </w:pPr>
    <w:rPr>
      <w:color w:val="auto"/>
    </w:rPr>
  </w:style>
  <w:style w:type="paragraph" w:customStyle="1" w:styleId="CM1">
    <w:name w:val="CM1"/>
    <w:basedOn w:val="Default"/>
    <w:next w:val="Default"/>
    <w:uiPriority w:val="99"/>
    <w:rsid w:val="002A7BB8"/>
    <w:pPr>
      <w:spacing w:line="271" w:lineRule="atLeast"/>
    </w:pPr>
    <w:rPr>
      <w:color w:val="auto"/>
    </w:rPr>
  </w:style>
  <w:style w:type="paragraph" w:customStyle="1" w:styleId="CM3">
    <w:name w:val="CM3"/>
    <w:basedOn w:val="Default"/>
    <w:next w:val="Default"/>
    <w:uiPriority w:val="99"/>
    <w:rsid w:val="002A7BB8"/>
    <w:pPr>
      <w:spacing w:after="240"/>
    </w:pPr>
    <w:rPr>
      <w:color w:val="auto"/>
    </w:rPr>
  </w:style>
  <w:style w:type="paragraph" w:styleId="Fuzeile">
    <w:name w:val="footer"/>
    <w:basedOn w:val="Standard"/>
    <w:link w:val="FuzeileZchn"/>
    <w:uiPriority w:val="99"/>
    <w:rsid w:val="002A7BB8"/>
    <w:pPr>
      <w:tabs>
        <w:tab w:val="center" w:pos="4536"/>
        <w:tab w:val="right" w:pos="9072"/>
      </w:tabs>
    </w:pPr>
  </w:style>
  <w:style w:type="character" w:customStyle="1" w:styleId="FuzeileZchn">
    <w:name w:val="Fußzeile Zchn"/>
    <w:basedOn w:val="Absatz-Standardschriftart"/>
    <w:link w:val="Fuzeile"/>
    <w:uiPriority w:val="99"/>
    <w:rsid w:val="002A7BB8"/>
    <w:rPr>
      <w:rFonts w:ascii="Times New Roman" w:eastAsia="Times New Roman" w:hAnsi="Times New Roman" w:cs="Times New Roman"/>
      <w:sz w:val="20"/>
      <w:szCs w:val="20"/>
      <w:lang w:eastAsia="de-DE"/>
    </w:rPr>
  </w:style>
  <w:style w:type="character" w:styleId="Seitenzahl">
    <w:name w:val="page number"/>
    <w:basedOn w:val="Absatz-Standardschriftart"/>
    <w:uiPriority w:val="99"/>
    <w:rsid w:val="002A7BB8"/>
    <w:rPr>
      <w:rFonts w:cs="Times New Roman"/>
    </w:rPr>
  </w:style>
  <w:style w:type="paragraph" w:styleId="Funotentext">
    <w:name w:val="footnote text"/>
    <w:basedOn w:val="Standard"/>
    <w:link w:val="FunotentextZchn"/>
    <w:uiPriority w:val="99"/>
    <w:semiHidden/>
    <w:rsid w:val="002A7BB8"/>
  </w:style>
  <w:style w:type="character" w:customStyle="1" w:styleId="FunotentextZchn">
    <w:name w:val="Fußnotentext Zchn"/>
    <w:basedOn w:val="Absatz-Standardschriftart"/>
    <w:link w:val="Funotentext"/>
    <w:uiPriority w:val="99"/>
    <w:semiHidden/>
    <w:rsid w:val="002A7BB8"/>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rsid w:val="002A7BB8"/>
    <w:rPr>
      <w:rFonts w:cs="Times New Roman"/>
      <w:vertAlign w:val="superscript"/>
    </w:rPr>
  </w:style>
  <w:style w:type="character" w:styleId="Hyperlink">
    <w:name w:val="Hyperlink"/>
    <w:basedOn w:val="Absatz-Standardschriftart"/>
    <w:uiPriority w:val="99"/>
    <w:unhideWhenUsed/>
    <w:rsid w:val="002A7BB8"/>
    <w:rPr>
      <w:color w:val="0000FF" w:themeColor="hyperlink"/>
      <w:u w:val="single"/>
    </w:rPr>
  </w:style>
  <w:style w:type="paragraph" w:styleId="Kopfzeile">
    <w:name w:val="header"/>
    <w:basedOn w:val="Standard"/>
    <w:link w:val="KopfzeileZchn"/>
    <w:uiPriority w:val="99"/>
    <w:unhideWhenUsed/>
    <w:rsid w:val="002A7BB8"/>
    <w:pPr>
      <w:tabs>
        <w:tab w:val="center" w:pos="4536"/>
        <w:tab w:val="right" w:pos="9072"/>
      </w:tabs>
    </w:pPr>
  </w:style>
  <w:style w:type="character" w:customStyle="1" w:styleId="KopfzeileZchn">
    <w:name w:val="Kopfzeile Zchn"/>
    <w:basedOn w:val="Absatz-Standardschriftart"/>
    <w:link w:val="Kopfzeile"/>
    <w:uiPriority w:val="99"/>
    <w:rsid w:val="002A7BB8"/>
    <w:rPr>
      <w:rFonts w:ascii="Times New Roman" w:eastAsia="Times New Roman" w:hAnsi="Times New Roman" w:cs="Times New Roman"/>
      <w:sz w:val="20"/>
      <w:szCs w:val="20"/>
      <w:lang w:eastAsia="de-DE"/>
    </w:rPr>
  </w:style>
  <w:style w:type="paragraph" w:customStyle="1" w:styleId="bodytext">
    <w:name w:val="bodytext"/>
    <w:basedOn w:val="Standard"/>
    <w:rsid w:val="002A7BB8"/>
    <w:pPr>
      <w:spacing w:before="100" w:beforeAutospacing="1" w:after="100" w:afterAutospacing="1"/>
    </w:pPr>
    <w:rPr>
      <w:rFonts w:eastAsia="SimSun"/>
      <w:sz w:val="24"/>
      <w:szCs w:val="24"/>
      <w:lang w:eastAsia="zh-CN"/>
    </w:rPr>
  </w:style>
  <w:style w:type="character" w:styleId="Fett">
    <w:name w:val="Strong"/>
    <w:uiPriority w:val="22"/>
    <w:qFormat/>
    <w:rsid w:val="002A7BB8"/>
    <w:rPr>
      <w:b/>
      <w:bCs/>
    </w:rPr>
  </w:style>
  <w:style w:type="table" w:styleId="Tabellengitternetz">
    <w:name w:val="Table Grid"/>
    <w:basedOn w:val="NormaleTabelle"/>
    <w:uiPriority w:val="59"/>
    <w:rsid w:val="002A7BB8"/>
    <w:pPr>
      <w:spacing w:after="0" w:line="240" w:lineRule="auto"/>
    </w:pPr>
    <w:rPr>
      <w:rFonts w:ascii="Times New Roman" w:eastAsia="SimSu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5174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7441"/>
    <w:rPr>
      <w:rFonts w:ascii="Tahoma" w:eastAsia="Times New Roman" w:hAnsi="Tahoma" w:cs="Tahoma"/>
      <w:sz w:val="16"/>
      <w:szCs w:val="16"/>
      <w:lang w:eastAsia="de-DE"/>
    </w:rPr>
  </w:style>
  <w:style w:type="character" w:customStyle="1" w:styleId="berschrift1Zchn">
    <w:name w:val="Überschrift 1 Zchn"/>
    <w:basedOn w:val="Absatz-Standardschriftart"/>
    <w:link w:val="berschrift1"/>
    <w:uiPriority w:val="9"/>
    <w:rsid w:val="00517441"/>
    <w:rPr>
      <w:rFonts w:ascii="Times New Roman" w:eastAsia="Times New Roman" w:hAnsi="Times New Roman" w:cs="Times New Roman"/>
      <w:b/>
      <w:bCs/>
      <w:kern w:val="36"/>
      <w:sz w:val="48"/>
      <w:szCs w:val="48"/>
      <w:lang w:eastAsia="de-DE"/>
    </w:rPr>
  </w:style>
</w:styles>
</file>

<file path=word/webSettings.xml><?xml version="1.0" encoding="utf-8"?>
<w:webSettings xmlns:r="http://schemas.openxmlformats.org/officeDocument/2006/relationships" xmlns:w="http://schemas.openxmlformats.org/wordprocessingml/2006/main">
  <w:divs>
    <w:div w:id="11561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gj-freiburg.de/suchthilfe/suchtberatung" TargetMode="External"/><Relationship Id="rId2" Type="http://schemas.openxmlformats.org/officeDocument/2006/relationships/hyperlink" Target="http://www.dguv.de/publikationen" TargetMode="External"/><Relationship Id="rId1" Type="http://schemas.openxmlformats.org/officeDocument/2006/relationships/hyperlink" Target="http://www.diag-mav-freiburg.de" TargetMode="External"/><Relationship Id="rId5" Type="http://schemas.openxmlformats.org/officeDocument/2006/relationships/hyperlink" Target="http://www.diag-mav-freiburg.de" TargetMode="External"/><Relationship Id="rId4" Type="http://schemas.openxmlformats.org/officeDocument/2006/relationships/hyperlink" Target="http://www.ebfr.de/html/datenschutzrech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7A0C6-315D-432D-8FBF-2F84D1E8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9022</Characters>
  <Application>Microsoft Office Word</Application>
  <DocSecurity>4</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10434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schabelu</dc:creator>
  <cp:lastModifiedBy>schulerma</cp:lastModifiedBy>
  <cp:revision>2</cp:revision>
  <cp:lastPrinted>2017-04-07T07:38:00Z</cp:lastPrinted>
  <dcterms:created xsi:type="dcterms:W3CDTF">2017-05-29T05:07:00Z</dcterms:created>
  <dcterms:modified xsi:type="dcterms:W3CDTF">2017-05-29T05:07:00Z</dcterms:modified>
</cp:coreProperties>
</file>